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BAF9" w14:textId="2FA25740" w:rsidR="00895F03" w:rsidRPr="002A4333" w:rsidRDefault="00A9149F">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Minute of meeting 25/10/2021</w:t>
      </w:r>
      <w:r w:rsidR="00B23AEB">
        <w:rPr>
          <w:rFonts w:asciiTheme="minorHAnsi" w:hAnsiTheme="minorHAnsi" w:cstheme="minorHAnsi"/>
          <w:sz w:val="22"/>
          <w:szCs w:val="22"/>
        </w:rPr>
        <w:t xml:space="preserve"> (Zoom meeting)</w:t>
      </w:r>
    </w:p>
    <w:p w14:paraId="1639933D" w14:textId="77777777" w:rsidR="00FE73C9" w:rsidRPr="002A4333" w:rsidRDefault="00FE73C9">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p>
    <w:p w14:paraId="39D24827" w14:textId="77777777" w:rsidR="00895F03" w:rsidRPr="002A4333" w:rsidRDefault="00895F03">
      <w:pPr>
        <w:tabs>
          <w:tab w:val="left" w:pos="0"/>
          <w:tab w:val="left" w:pos="720"/>
          <w:tab w:val="left" w:pos="4176"/>
          <w:tab w:val="left" w:pos="7920"/>
        </w:tabs>
        <w:suppressAutoHyphens/>
        <w:spacing w:line="240" w:lineRule="atLeast"/>
        <w:jc w:val="both"/>
        <w:rPr>
          <w:rFonts w:asciiTheme="minorHAnsi" w:hAnsiTheme="minorHAnsi" w:cstheme="minorHAnsi"/>
          <w:b/>
          <w:bCs/>
          <w:sz w:val="22"/>
          <w:szCs w:val="22"/>
        </w:rPr>
      </w:pPr>
      <w:r w:rsidRPr="002A4333">
        <w:rPr>
          <w:rFonts w:asciiTheme="minorHAnsi" w:hAnsiTheme="minorHAnsi" w:cstheme="minorHAnsi"/>
          <w:b/>
          <w:bCs/>
          <w:sz w:val="22"/>
          <w:szCs w:val="22"/>
        </w:rPr>
        <w:t>Present</w:t>
      </w:r>
      <w:r w:rsidR="002A4333">
        <w:rPr>
          <w:rFonts w:asciiTheme="minorHAnsi" w:hAnsiTheme="minorHAnsi" w:cstheme="minorHAnsi"/>
          <w:b/>
          <w:bCs/>
          <w:sz w:val="22"/>
          <w:szCs w:val="22"/>
        </w:rPr>
        <w:tab/>
      </w:r>
      <w:r w:rsidRPr="002A4333">
        <w:rPr>
          <w:rFonts w:asciiTheme="minorHAnsi" w:hAnsiTheme="minorHAnsi" w:cstheme="minorHAnsi"/>
          <w:b/>
          <w:bCs/>
          <w:sz w:val="22"/>
          <w:szCs w:val="22"/>
        </w:rPr>
        <w:tab/>
        <w:t>Apologies</w:t>
      </w:r>
    </w:p>
    <w:p w14:paraId="5326D476" w14:textId="77777777" w:rsidR="00332CF4" w:rsidRPr="002A4333" w:rsidRDefault="00AF72C8" w:rsidP="009100C7">
      <w:pPr>
        <w:tabs>
          <w:tab w:val="left" w:pos="0"/>
          <w:tab w:val="left" w:pos="720"/>
          <w:tab w:val="left" w:pos="4176"/>
          <w:tab w:val="left" w:pos="7920"/>
        </w:tabs>
        <w:suppressAutoHyphens/>
        <w:spacing w:line="240" w:lineRule="atLeast"/>
        <w:rPr>
          <w:rFonts w:asciiTheme="minorHAnsi" w:hAnsiTheme="minorHAnsi" w:cstheme="minorHAnsi"/>
          <w:sz w:val="22"/>
          <w:szCs w:val="22"/>
        </w:rPr>
      </w:pPr>
      <w:r w:rsidRPr="002A4333">
        <w:rPr>
          <w:rFonts w:asciiTheme="minorHAnsi" w:hAnsiTheme="minorHAnsi" w:cstheme="minorHAnsi"/>
          <w:sz w:val="22"/>
          <w:szCs w:val="22"/>
        </w:rPr>
        <w:tab/>
      </w:r>
      <w:r w:rsidR="00966031" w:rsidRPr="002A4333">
        <w:rPr>
          <w:rFonts w:asciiTheme="minorHAnsi" w:hAnsiTheme="minorHAnsi" w:cstheme="minorHAnsi"/>
          <w:sz w:val="22"/>
          <w:szCs w:val="22"/>
        </w:rPr>
        <w:tab/>
      </w:r>
    </w:p>
    <w:p w14:paraId="248F547C" w14:textId="6A6D93C5" w:rsidR="006D41B7" w:rsidRDefault="00A9149F" w:rsidP="00AF72C8">
      <w:pPr>
        <w:tabs>
          <w:tab w:val="left" w:pos="0"/>
          <w:tab w:val="left" w:pos="720"/>
          <w:tab w:val="left" w:pos="4176"/>
          <w:tab w:val="left" w:pos="7920"/>
        </w:tabs>
        <w:suppressAutoHyphens/>
        <w:spacing w:line="240" w:lineRule="atLeast"/>
        <w:rPr>
          <w:rFonts w:asciiTheme="minorHAnsi" w:hAnsiTheme="minorHAnsi" w:cstheme="minorHAnsi"/>
          <w:sz w:val="22"/>
          <w:szCs w:val="22"/>
        </w:rPr>
      </w:pPr>
      <w:r>
        <w:rPr>
          <w:rFonts w:asciiTheme="minorHAnsi" w:hAnsiTheme="minorHAnsi" w:cstheme="minorHAnsi"/>
          <w:sz w:val="22"/>
          <w:szCs w:val="22"/>
        </w:rPr>
        <w:t>Morag Ann Steele (Treasurer)</w:t>
      </w:r>
      <w:r>
        <w:rPr>
          <w:rFonts w:asciiTheme="minorHAnsi" w:hAnsiTheme="minorHAnsi" w:cstheme="minorHAnsi"/>
          <w:sz w:val="22"/>
          <w:szCs w:val="22"/>
        </w:rPr>
        <w:tab/>
        <w:t>Peter Bird (</w:t>
      </w:r>
      <w:r w:rsidR="008A7362">
        <w:rPr>
          <w:rFonts w:asciiTheme="minorHAnsi" w:hAnsiTheme="minorHAnsi" w:cstheme="minorHAnsi"/>
          <w:sz w:val="22"/>
          <w:szCs w:val="22"/>
        </w:rPr>
        <w:t>C</w:t>
      </w:r>
      <w:r>
        <w:rPr>
          <w:rFonts w:asciiTheme="minorHAnsi" w:hAnsiTheme="minorHAnsi" w:cstheme="minorHAnsi"/>
          <w:sz w:val="22"/>
          <w:szCs w:val="22"/>
        </w:rPr>
        <w:t>hairman)</w:t>
      </w:r>
    </w:p>
    <w:p w14:paraId="699B8FA9" w14:textId="7371D7F1" w:rsidR="00B23AEB" w:rsidRDefault="00B3713A" w:rsidP="001E1853">
      <w:pPr>
        <w:tabs>
          <w:tab w:val="left" w:pos="0"/>
          <w:tab w:val="left" w:pos="720"/>
          <w:tab w:val="left" w:pos="4176"/>
          <w:tab w:val="left" w:pos="7920"/>
        </w:tabs>
        <w:suppressAutoHyphens/>
        <w:spacing w:line="240" w:lineRule="atLeast"/>
        <w:rPr>
          <w:rFonts w:asciiTheme="minorHAnsi" w:hAnsiTheme="minorHAnsi" w:cstheme="minorHAnsi"/>
          <w:sz w:val="22"/>
          <w:szCs w:val="22"/>
        </w:rPr>
      </w:pPr>
      <w:r w:rsidRPr="002A4333">
        <w:rPr>
          <w:rFonts w:asciiTheme="minorHAnsi" w:hAnsiTheme="minorHAnsi" w:cstheme="minorHAnsi"/>
          <w:sz w:val="22"/>
          <w:szCs w:val="22"/>
        </w:rPr>
        <w:t>Kate Dawson (Secretary)</w:t>
      </w:r>
      <w:r w:rsidR="00B23AEB">
        <w:rPr>
          <w:rFonts w:asciiTheme="minorHAnsi" w:hAnsiTheme="minorHAnsi" w:cstheme="minorHAnsi"/>
          <w:sz w:val="22"/>
          <w:szCs w:val="22"/>
        </w:rPr>
        <w:tab/>
      </w:r>
      <w:r w:rsidR="00A9149F">
        <w:rPr>
          <w:rFonts w:asciiTheme="minorHAnsi" w:hAnsiTheme="minorHAnsi" w:cstheme="minorHAnsi"/>
          <w:sz w:val="22"/>
          <w:szCs w:val="22"/>
        </w:rPr>
        <w:t>Iain MacNeil (Councillor)</w:t>
      </w:r>
    </w:p>
    <w:p w14:paraId="6800512C" w14:textId="6F48D1BD" w:rsidR="00B23AEB" w:rsidRDefault="00832B20" w:rsidP="001E1853">
      <w:pPr>
        <w:tabs>
          <w:tab w:val="left" w:pos="0"/>
          <w:tab w:val="left" w:pos="720"/>
          <w:tab w:val="left" w:pos="4176"/>
          <w:tab w:val="left" w:pos="7920"/>
        </w:tabs>
        <w:suppressAutoHyphens/>
        <w:spacing w:line="240" w:lineRule="atLeast"/>
        <w:rPr>
          <w:rFonts w:asciiTheme="minorHAnsi" w:hAnsiTheme="minorHAnsi" w:cstheme="minorHAnsi"/>
          <w:sz w:val="22"/>
          <w:szCs w:val="22"/>
        </w:rPr>
      </w:pPr>
      <w:r>
        <w:rPr>
          <w:rFonts w:asciiTheme="minorHAnsi" w:hAnsiTheme="minorHAnsi" w:cstheme="minorHAnsi"/>
          <w:sz w:val="22"/>
          <w:szCs w:val="22"/>
        </w:rPr>
        <w:t>Neil Johnstone</w:t>
      </w:r>
      <w:r w:rsidR="001E1853">
        <w:rPr>
          <w:rFonts w:asciiTheme="minorHAnsi" w:hAnsiTheme="minorHAnsi" w:cstheme="minorHAnsi"/>
          <w:sz w:val="22"/>
          <w:szCs w:val="22"/>
        </w:rPr>
        <w:tab/>
      </w:r>
    </w:p>
    <w:p w14:paraId="2239E9C8" w14:textId="2A897731" w:rsidR="004C634E" w:rsidRDefault="00A9149F" w:rsidP="009100C7">
      <w:pPr>
        <w:tabs>
          <w:tab w:val="left" w:pos="0"/>
          <w:tab w:val="left" w:pos="720"/>
          <w:tab w:val="left" w:pos="4176"/>
          <w:tab w:val="left" w:pos="7920"/>
        </w:tabs>
        <w:suppressAutoHyphens/>
        <w:spacing w:line="240" w:lineRule="atLeast"/>
        <w:rPr>
          <w:rFonts w:asciiTheme="minorHAnsi" w:hAnsiTheme="minorHAnsi" w:cstheme="minorHAnsi"/>
          <w:sz w:val="22"/>
          <w:szCs w:val="22"/>
        </w:rPr>
      </w:pPr>
      <w:r>
        <w:rPr>
          <w:rFonts w:asciiTheme="minorHAnsi" w:hAnsiTheme="minorHAnsi" w:cstheme="minorHAnsi"/>
          <w:sz w:val="22"/>
          <w:szCs w:val="22"/>
        </w:rPr>
        <w:t>Jemma MacVicar</w:t>
      </w:r>
    </w:p>
    <w:p w14:paraId="22CA6703" w14:textId="77777777" w:rsidR="00895F03" w:rsidRPr="002A4333" w:rsidRDefault="00895F03">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p>
    <w:p w14:paraId="49DEB143" w14:textId="77777777" w:rsidR="00895F03" w:rsidRPr="002A4333" w:rsidRDefault="00895F03">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r w:rsidRPr="002A4333">
        <w:rPr>
          <w:rFonts w:asciiTheme="minorHAnsi" w:hAnsiTheme="minorHAnsi" w:cstheme="minorHAnsi"/>
          <w:sz w:val="22"/>
          <w:szCs w:val="22"/>
        </w:rPr>
        <w:t>Minuted by Kate Dawson</w:t>
      </w:r>
    </w:p>
    <w:p w14:paraId="7F4322A4" w14:textId="77777777" w:rsidR="00895F03" w:rsidRPr="002A4333" w:rsidRDefault="00895F03">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r w:rsidRPr="002A4333">
        <w:rPr>
          <w:rFonts w:asciiTheme="minorHAnsi" w:hAnsiTheme="minorHAnsi" w:cstheme="minorHAnsi"/>
          <w:sz w:val="22"/>
          <w:szCs w:val="22"/>
        </w:rPr>
        <w:tab/>
      </w:r>
    </w:p>
    <w:p w14:paraId="4D94DC79" w14:textId="77777777" w:rsidR="00895F03" w:rsidRPr="002A4333" w:rsidRDefault="00895F03">
      <w:pPr>
        <w:tabs>
          <w:tab w:val="left" w:pos="0"/>
          <w:tab w:val="left" w:pos="720"/>
          <w:tab w:val="left" w:pos="4176"/>
          <w:tab w:val="left" w:pos="7920"/>
        </w:tabs>
        <w:suppressAutoHyphens/>
        <w:spacing w:line="240" w:lineRule="atLeast"/>
        <w:jc w:val="both"/>
        <w:rPr>
          <w:rFonts w:asciiTheme="minorHAnsi" w:hAnsiTheme="minorHAnsi" w:cstheme="minorHAnsi"/>
          <w:sz w:val="22"/>
          <w:szCs w:val="22"/>
        </w:rPr>
      </w:pPr>
    </w:p>
    <w:tbl>
      <w:tblPr>
        <w:tblW w:w="10490" w:type="dxa"/>
        <w:tblLayout w:type="fixed"/>
        <w:tblCellMar>
          <w:left w:w="180" w:type="dxa"/>
          <w:right w:w="180" w:type="dxa"/>
        </w:tblCellMar>
        <w:tblLook w:val="0000" w:firstRow="0" w:lastRow="0" w:firstColumn="0" w:lastColumn="0" w:noHBand="0" w:noVBand="0"/>
      </w:tblPr>
      <w:tblGrid>
        <w:gridCol w:w="9072"/>
        <w:gridCol w:w="1418"/>
      </w:tblGrid>
      <w:tr w:rsidR="00895F03" w:rsidRPr="002A4333" w14:paraId="447390BE" w14:textId="77777777" w:rsidTr="000E5ED4">
        <w:trPr>
          <w:trHeight w:val="203"/>
        </w:trPr>
        <w:tc>
          <w:tcPr>
            <w:tcW w:w="9072" w:type="dxa"/>
          </w:tcPr>
          <w:p w14:paraId="01FE5A2A" w14:textId="206BCB21" w:rsidR="00D4703A" w:rsidRPr="005E6A73" w:rsidRDefault="00895F03" w:rsidP="00A9149F">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Cs/>
                <w:sz w:val="22"/>
                <w:szCs w:val="22"/>
              </w:rPr>
            </w:pPr>
            <w:r w:rsidRPr="002A4333">
              <w:rPr>
                <w:rFonts w:asciiTheme="minorHAnsi" w:hAnsiTheme="minorHAnsi" w:cstheme="minorHAnsi"/>
                <w:b/>
                <w:bCs/>
                <w:sz w:val="22"/>
                <w:szCs w:val="22"/>
              </w:rPr>
              <w:t xml:space="preserve">Welcome: </w:t>
            </w:r>
            <w:r w:rsidR="00A9149F">
              <w:rPr>
                <w:rFonts w:asciiTheme="minorHAnsi" w:hAnsiTheme="minorHAnsi" w:cstheme="minorHAnsi"/>
                <w:sz w:val="22"/>
                <w:szCs w:val="22"/>
              </w:rPr>
              <w:t>All present welcomed to meeting. KD chaired the meeting, as Peter was unable to come this evening</w:t>
            </w:r>
            <w:r w:rsidR="005A0041">
              <w:rPr>
                <w:rFonts w:asciiTheme="minorHAnsi" w:hAnsiTheme="minorHAnsi" w:cstheme="minorHAnsi"/>
                <w:sz w:val="22"/>
                <w:szCs w:val="22"/>
              </w:rPr>
              <w:t xml:space="preserve"> </w:t>
            </w:r>
          </w:p>
        </w:tc>
        <w:tc>
          <w:tcPr>
            <w:tcW w:w="1418" w:type="dxa"/>
          </w:tcPr>
          <w:p w14:paraId="15D5C1AC" w14:textId="5F1FDBAA" w:rsidR="00895F03" w:rsidRPr="002A4333" w:rsidRDefault="000E5ED4">
            <w:pPr>
              <w:tabs>
                <w:tab w:val="left" w:pos="0"/>
                <w:tab w:val="left" w:pos="720"/>
                <w:tab w:val="left" w:pos="4176"/>
                <w:tab w:val="left" w:pos="7920"/>
              </w:tabs>
              <w:suppressAutoHyphens/>
              <w:spacing w:line="240" w:lineRule="atLeast"/>
              <w:rPr>
                <w:rFonts w:asciiTheme="minorHAnsi" w:hAnsiTheme="minorHAnsi" w:cstheme="minorHAnsi"/>
                <w:sz w:val="22"/>
                <w:szCs w:val="22"/>
              </w:rPr>
            </w:pPr>
            <w:r>
              <w:rPr>
                <w:rFonts w:asciiTheme="minorHAnsi" w:hAnsiTheme="minorHAnsi" w:cstheme="minorHAnsi"/>
                <w:sz w:val="22"/>
                <w:szCs w:val="22"/>
              </w:rPr>
              <w:t xml:space="preserve">   </w:t>
            </w:r>
            <w:r w:rsidR="00895F03" w:rsidRPr="002A4333">
              <w:rPr>
                <w:rFonts w:asciiTheme="minorHAnsi" w:hAnsiTheme="minorHAnsi" w:cstheme="minorHAnsi"/>
                <w:sz w:val="22"/>
                <w:szCs w:val="22"/>
              </w:rPr>
              <w:t>ACTION</w:t>
            </w:r>
          </w:p>
        </w:tc>
      </w:tr>
    </w:tbl>
    <w:p w14:paraId="2084AEC7" w14:textId="77777777" w:rsidR="00B4402A" w:rsidRPr="002A4333" w:rsidRDefault="00B4402A">
      <w:pPr>
        <w:tabs>
          <w:tab w:val="left" w:pos="0"/>
          <w:tab w:val="left" w:pos="360"/>
          <w:tab w:val="left" w:pos="4176"/>
          <w:tab w:val="left" w:pos="7920"/>
        </w:tabs>
        <w:suppressAutoHyphens/>
        <w:spacing w:line="240" w:lineRule="atLeast"/>
        <w:ind w:left="360" w:hanging="360"/>
        <w:jc w:val="both"/>
        <w:rPr>
          <w:rFonts w:asciiTheme="minorHAnsi" w:hAnsiTheme="minorHAnsi" w:cstheme="minorHAnsi"/>
          <w:b/>
          <w:bCs/>
          <w:sz w:val="22"/>
          <w:szCs w:val="22"/>
        </w:rPr>
        <w:sectPr w:rsidR="00B4402A" w:rsidRPr="002A4333" w:rsidSect="00A9149F">
          <w:footerReference w:type="default" r:id="rId8"/>
          <w:headerReference w:type="first" r:id="rId9"/>
          <w:footerReference w:type="first" r:id="rId10"/>
          <w:pgSz w:w="11905" w:h="16840"/>
          <w:pgMar w:top="720" w:right="720" w:bottom="720" w:left="720" w:header="567" w:footer="283" w:gutter="0"/>
          <w:pgNumType w:start="1"/>
          <w:cols w:space="720"/>
          <w:noEndnote/>
          <w:titlePg/>
          <w:docGrid w:linePitch="326"/>
        </w:sectPr>
      </w:pPr>
    </w:p>
    <w:tbl>
      <w:tblPr>
        <w:tblW w:w="10310" w:type="dxa"/>
        <w:tblInd w:w="38" w:type="dxa"/>
        <w:tblLayout w:type="fixed"/>
        <w:tblCellMar>
          <w:left w:w="180" w:type="dxa"/>
          <w:right w:w="180" w:type="dxa"/>
        </w:tblCellMar>
        <w:tblLook w:val="0000" w:firstRow="0" w:lastRow="0" w:firstColumn="0" w:lastColumn="0" w:noHBand="0" w:noVBand="0"/>
      </w:tblPr>
      <w:tblGrid>
        <w:gridCol w:w="9318"/>
        <w:gridCol w:w="992"/>
      </w:tblGrid>
      <w:tr w:rsidR="00CE01F8" w:rsidRPr="002A4333" w14:paraId="2A29F3CC" w14:textId="77777777" w:rsidTr="000E5ED4">
        <w:trPr>
          <w:trHeight w:val="732"/>
        </w:trPr>
        <w:tc>
          <w:tcPr>
            <w:tcW w:w="9318" w:type="dxa"/>
            <w:tcBorders>
              <w:top w:val="nil"/>
              <w:left w:val="nil"/>
              <w:bottom w:val="nil"/>
              <w:right w:val="nil"/>
            </w:tcBorders>
          </w:tcPr>
          <w:p w14:paraId="1008ECD0" w14:textId="532D9DD9" w:rsidR="00FF6B07" w:rsidRDefault="00A9149F" w:rsidP="000E6DD3">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Minutes of AGM</w:t>
            </w:r>
          </w:p>
          <w:p w14:paraId="00845D0B" w14:textId="77777777" w:rsidR="00126140" w:rsidRDefault="00B23AEB" w:rsidP="006A6917">
            <w:pPr>
              <w:tabs>
                <w:tab w:val="left" w:pos="0"/>
                <w:tab w:val="left" w:pos="360"/>
                <w:tab w:val="left" w:pos="4176"/>
                <w:tab w:val="left" w:pos="7920"/>
              </w:tabs>
              <w:suppressAutoHyphens/>
              <w:spacing w:line="240" w:lineRule="atLeast"/>
              <w:ind w:left="1080"/>
              <w:jc w:val="both"/>
              <w:rPr>
                <w:rFonts w:asciiTheme="minorHAnsi" w:hAnsiTheme="minorHAnsi" w:cstheme="minorHAnsi"/>
                <w:sz w:val="22"/>
                <w:szCs w:val="22"/>
              </w:rPr>
            </w:pPr>
            <w:r>
              <w:rPr>
                <w:rFonts w:asciiTheme="minorHAnsi" w:hAnsiTheme="minorHAnsi" w:cstheme="minorHAnsi"/>
                <w:sz w:val="22"/>
                <w:szCs w:val="22"/>
              </w:rPr>
              <w:t xml:space="preserve"> </w:t>
            </w:r>
          </w:p>
          <w:p w14:paraId="08899DC1" w14:textId="48155980" w:rsidR="00FF6B07" w:rsidRPr="006A6917" w:rsidRDefault="00A9149F" w:rsidP="006A6917">
            <w:pPr>
              <w:tabs>
                <w:tab w:val="left" w:pos="0"/>
                <w:tab w:val="left" w:pos="360"/>
                <w:tab w:val="left" w:pos="4176"/>
                <w:tab w:val="left" w:pos="7920"/>
              </w:tabs>
              <w:suppressAutoHyphens/>
              <w:spacing w:line="240" w:lineRule="atLeast"/>
              <w:ind w:left="1080"/>
              <w:jc w:val="both"/>
              <w:rPr>
                <w:rFonts w:asciiTheme="minorHAnsi" w:hAnsiTheme="minorHAnsi" w:cstheme="minorHAnsi"/>
                <w:sz w:val="22"/>
                <w:szCs w:val="22"/>
              </w:rPr>
            </w:pPr>
            <w:r>
              <w:rPr>
                <w:rFonts w:asciiTheme="minorHAnsi" w:hAnsiTheme="minorHAnsi" w:cstheme="minorHAnsi"/>
                <w:sz w:val="22"/>
                <w:szCs w:val="22"/>
              </w:rPr>
              <w:t>Minutes reviewed – Morag Ann’s name to be corrected in the minutes. Otherwise approved as a true record</w:t>
            </w:r>
          </w:p>
          <w:p w14:paraId="1BD45A03" w14:textId="77777777" w:rsidR="00A11EB7" w:rsidRPr="002A4333" w:rsidRDefault="00A11EB7" w:rsidP="00C20C3E">
            <w:pPr>
              <w:pStyle w:val="ListParagraph"/>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3C8DE228" w14:textId="21DB58EC" w:rsidR="00947D35" w:rsidRPr="002A4333" w:rsidRDefault="00B23AE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FE2CE6" w:rsidRPr="002A4333" w14:paraId="4E676344" w14:textId="77777777" w:rsidTr="000E5ED4">
        <w:trPr>
          <w:trHeight w:val="1191"/>
        </w:trPr>
        <w:tc>
          <w:tcPr>
            <w:tcW w:w="9318" w:type="dxa"/>
            <w:tcBorders>
              <w:top w:val="nil"/>
              <w:left w:val="nil"/>
              <w:bottom w:val="nil"/>
              <w:right w:val="nil"/>
            </w:tcBorders>
          </w:tcPr>
          <w:p w14:paraId="267A95BA" w14:textId="66D6C92F" w:rsidR="007423E7" w:rsidRDefault="00C37A57" w:rsidP="00CE01F8">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 xml:space="preserve">Matters arising: </w:t>
            </w:r>
          </w:p>
          <w:p w14:paraId="07F02838" w14:textId="7CD35E77" w:rsidR="00B23AEB" w:rsidRPr="00C37A57" w:rsidRDefault="00C37A57" w:rsidP="006955A6">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Cs/>
                <w:sz w:val="22"/>
                <w:szCs w:val="22"/>
              </w:rPr>
            </w:pPr>
            <w:r>
              <w:rPr>
                <w:rFonts w:asciiTheme="minorHAnsi" w:hAnsiTheme="minorHAnsi" w:cstheme="minorHAnsi"/>
                <w:b/>
                <w:bCs/>
                <w:sz w:val="22"/>
                <w:szCs w:val="22"/>
              </w:rPr>
              <w:t xml:space="preserve">Social Media Accounts and website: </w:t>
            </w:r>
            <w:r>
              <w:rPr>
                <w:rFonts w:asciiTheme="minorHAnsi" w:hAnsiTheme="minorHAnsi" w:cstheme="minorHAnsi"/>
                <w:bCs/>
                <w:sz w:val="22"/>
                <w:szCs w:val="22"/>
              </w:rPr>
              <w:t xml:space="preserve">KD to meet with someone (SB) who manages some other social media accounts, to clarify how best to manage cross-posting and linking accounts. No progress with updating the website. </w:t>
            </w:r>
          </w:p>
          <w:p w14:paraId="23113808" w14:textId="374074A1" w:rsidR="00126140" w:rsidRPr="00BF3185" w:rsidRDefault="008F79B5" w:rsidP="00B23AEB">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 xml:space="preserve">South Uist and Eriskay Forum: </w:t>
            </w:r>
            <w:r>
              <w:rPr>
                <w:rFonts w:asciiTheme="minorHAnsi" w:hAnsiTheme="minorHAnsi" w:cstheme="minorHAnsi"/>
                <w:bCs/>
                <w:sz w:val="22"/>
                <w:szCs w:val="22"/>
              </w:rPr>
              <w:t>Good response to survey, awaiting news. Morag Ann will update the next meeting</w:t>
            </w:r>
            <w:r w:rsidR="00184DF5" w:rsidRPr="00BF3185">
              <w:rPr>
                <w:rFonts w:asciiTheme="minorHAnsi" w:hAnsiTheme="minorHAnsi" w:cstheme="minorHAnsi"/>
                <w:b/>
                <w:bCs/>
                <w:sz w:val="22"/>
                <w:szCs w:val="22"/>
              </w:rPr>
              <w:t xml:space="preserve"> </w:t>
            </w:r>
          </w:p>
          <w:p w14:paraId="47CED863" w14:textId="72ADC842" w:rsidR="005D672F" w:rsidRPr="008F1D2E" w:rsidRDefault="005D672F" w:rsidP="008F1D2E">
            <w:p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3EC71556" w14:textId="77777777" w:rsidR="005D672F" w:rsidRDefault="005D672F"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68A5DB4" w14:textId="77777777" w:rsidR="008F79B5" w:rsidRDefault="008F79B5"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338DAFD" w14:textId="77777777" w:rsidR="008F79B5" w:rsidRDefault="008F79B5"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KD</w:t>
            </w:r>
          </w:p>
          <w:p w14:paraId="3735C8DE" w14:textId="77777777" w:rsidR="008F79B5" w:rsidRDefault="008F79B5"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550234E" w14:textId="2567C5E4" w:rsidR="008F79B5" w:rsidRPr="002A4333" w:rsidRDefault="008F79B5"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MAS</w:t>
            </w:r>
          </w:p>
        </w:tc>
      </w:tr>
      <w:tr w:rsidR="00E6413A" w:rsidRPr="002A4333" w14:paraId="61A3D652" w14:textId="77777777" w:rsidTr="000E5ED4">
        <w:trPr>
          <w:trHeight w:val="1191"/>
        </w:trPr>
        <w:tc>
          <w:tcPr>
            <w:tcW w:w="9318" w:type="dxa"/>
            <w:tcBorders>
              <w:top w:val="nil"/>
              <w:left w:val="nil"/>
              <w:bottom w:val="nil"/>
              <w:right w:val="nil"/>
            </w:tcBorders>
          </w:tcPr>
          <w:p w14:paraId="23449043" w14:textId="587AAEAA" w:rsidR="00E6413A" w:rsidRDefault="00E6413A" w:rsidP="00CE01F8">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Fundraising and accounts:</w:t>
            </w:r>
          </w:p>
          <w:p w14:paraId="743753F7" w14:textId="77777777" w:rsidR="00E6413A" w:rsidRPr="00E6413A" w:rsidRDefault="00E6413A" w:rsidP="00E6413A">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We have just under £25,000 in the account. The books have been sent on to the accountants for review. We are expecting a bill from John Linich for pitch maintenance. We have had money come in from WIDT for cycle racks, and this money has gone out again to buy cycle racks. </w:t>
            </w:r>
          </w:p>
          <w:p w14:paraId="6F061C5B" w14:textId="38BC3823" w:rsidR="00E6413A" w:rsidRPr="00E6413A" w:rsidRDefault="00E6413A" w:rsidP="00E6413A">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Fundraising: we have been applying for funds for projects, but we are paying out money each year for maintenance: this should be covered by general funds so we need to do a bit of fundraising. We discussed running a bingo – this would need to be covid-safe (liaise with hall) combination of cash and prize bingo, also JM to find out from Ann Marie Johnson about who calls bingo games at the moment. NJ to lead, all present expressed willingness to help. </w:t>
            </w:r>
          </w:p>
          <w:p w14:paraId="31419418" w14:textId="5A75A9F6" w:rsidR="00E6413A" w:rsidRDefault="00E6413A" w:rsidP="00E6413A">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3A04C484"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3F3D80A"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CB3DA8A"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AD3B0FB"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63966A5"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323C380"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F3D5DB4"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NJ</w:t>
            </w:r>
          </w:p>
          <w:p w14:paraId="752228AA"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KD</w:t>
            </w:r>
          </w:p>
          <w:p w14:paraId="36979F63" w14:textId="77777777"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JMV</w:t>
            </w:r>
          </w:p>
          <w:p w14:paraId="3BDB283F" w14:textId="71CA67F0" w:rsidR="00E6413A" w:rsidRDefault="00E6413A" w:rsidP="00C37A5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MAS</w:t>
            </w:r>
          </w:p>
        </w:tc>
      </w:tr>
      <w:tr w:rsidR="005D672F" w:rsidRPr="002A4333" w14:paraId="1E403926" w14:textId="77777777" w:rsidTr="000E5ED4">
        <w:trPr>
          <w:trHeight w:val="1191"/>
        </w:trPr>
        <w:tc>
          <w:tcPr>
            <w:tcW w:w="9318" w:type="dxa"/>
            <w:tcBorders>
              <w:top w:val="nil"/>
              <w:left w:val="nil"/>
              <w:bottom w:val="nil"/>
              <w:right w:val="nil"/>
            </w:tcBorders>
          </w:tcPr>
          <w:p w14:paraId="567ED968" w14:textId="56C7BBFD" w:rsidR="008F1D2E" w:rsidRDefault="008F1D2E" w:rsidP="008F1D2E">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Cycle racks:</w:t>
            </w:r>
          </w:p>
          <w:p w14:paraId="0DD36555" w14:textId="77777777" w:rsidR="008F1D2E" w:rsidRPr="008F1D2E" w:rsidRDefault="008F1D2E" w:rsidP="008F1D2E">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The first set of four cycle racks have been delivered, 2 installed in Drimsdale and 2 passed to another group further south. </w:t>
            </w:r>
          </w:p>
          <w:p w14:paraId="040754C4" w14:textId="77777777" w:rsidR="008F1D2E" w:rsidRPr="008F1D2E" w:rsidRDefault="008F1D2E" w:rsidP="008F1D2E">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Funding for a further 4 has been received from the Western Isles Development Trust, and these are on order. 2 will be installed at Iochdar road end. We agreed to offer two to the Co-op in Creagorry. </w:t>
            </w:r>
          </w:p>
          <w:p w14:paraId="4783CC60" w14:textId="6337B21E" w:rsidR="008F1D2E" w:rsidRPr="00D32FFB" w:rsidRDefault="008F1D2E" w:rsidP="008F1D2E">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We are awaiting news from the CalMac community fund for four more cycle racks. Suggested sites include the Loch Carnan road end </w:t>
            </w:r>
            <w:r w:rsidR="00D32FFB">
              <w:rPr>
                <w:rFonts w:asciiTheme="minorHAnsi" w:hAnsiTheme="minorHAnsi" w:cstheme="minorHAnsi"/>
                <w:bCs/>
                <w:sz w:val="22"/>
                <w:szCs w:val="22"/>
              </w:rPr>
              <w:t xml:space="preserve">bus stop </w:t>
            </w:r>
            <w:r>
              <w:rPr>
                <w:rFonts w:asciiTheme="minorHAnsi" w:hAnsiTheme="minorHAnsi" w:cstheme="minorHAnsi"/>
                <w:bCs/>
                <w:sz w:val="22"/>
                <w:szCs w:val="22"/>
              </w:rPr>
              <w:t xml:space="preserve">(will need a concrete plinth installed, permissions etc) and Griminish Surgery. </w:t>
            </w:r>
          </w:p>
          <w:p w14:paraId="6FEA6A31" w14:textId="77777777" w:rsidR="005D672F" w:rsidRPr="00D32FFB" w:rsidRDefault="00D32FFB" w:rsidP="00D32FFB">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The Community Council are planning on installing a cycle shelter at Lovat’s shop, which will include the two racks that we had previously installed. The trustees approved this suggestion. </w:t>
            </w:r>
          </w:p>
          <w:p w14:paraId="08D1EB72" w14:textId="474FB0AE" w:rsidR="00D32FFB" w:rsidRPr="00D32FFB" w:rsidRDefault="00D32FFB" w:rsidP="00D32FFB">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4B3C626C"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6989BE1"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7A0EDFE"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3D6E84A"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69A2F82"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41D52CA"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3FDCA93"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8423034" w14:textId="6A515645" w:rsidR="005D672F" w:rsidRDefault="005D672F"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KD</w:t>
            </w:r>
          </w:p>
        </w:tc>
      </w:tr>
      <w:tr w:rsidR="00D32FFB" w:rsidRPr="002A4333" w14:paraId="2083D7F1" w14:textId="77777777" w:rsidTr="000E5ED4">
        <w:trPr>
          <w:trHeight w:val="1191"/>
        </w:trPr>
        <w:tc>
          <w:tcPr>
            <w:tcW w:w="9318" w:type="dxa"/>
            <w:tcBorders>
              <w:top w:val="nil"/>
              <w:left w:val="nil"/>
              <w:bottom w:val="nil"/>
              <w:right w:val="nil"/>
            </w:tcBorders>
          </w:tcPr>
          <w:p w14:paraId="2E10A375" w14:textId="3695380D" w:rsidR="00D32FFB" w:rsidRDefault="00D32FFB" w:rsidP="00D32FFB">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lastRenderedPageBreak/>
              <w:t>Sculpture</w:t>
            </w:r>
          </w:p>
          <w:p w14:paraId="71774586" w14:textId="1C586BA5" w:rsidR="00D32FFB" w:rsidRDefault="00D32FFB" w:rsidP="00D32FFB">
            <w:pPr>
              <w:pStyle w:val="ListParagraph"/>
              <w:numPr>
                <w:ilvl w:val="0"/>
                <w:numId w:val="22"/>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Initial costings for a competition-style project indicate costs of around £25,000 including a £10,000 competitive commissioning phase and a £15,000 installation phase (will also require around £270 planning permission)</w:t>
            </w:r>
          </w:p>
          <w:p w14:paraId="56656B04" w14:textId="49D13E46" w:rsidR="00D32FFB" w:rsidRDefault="00D32FFB" w:rsidP="00D32FFB">
            <w:pPr>
              <w:pStyle w:val="ListParagraph"/>
              <w:numPr>
                <w:ilvl w:val="0"/>
                <w:numId w:val="22"/>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Consultation with potential funders: ArtRoots (Sustrans) would be able to fund £2,500 (or £5,000 for exceptional projects). Sarah MacIntyre of Creative Scotland suggests breaking the project down and starting with a research and development phase, engage a project manager, work with someone who has experience of commissioning work, etcetera. This makes the project considerably more complex and costly. We decided to shelve this </w:t>
            </w:r>
            <w:r w:rsidR="00337F9B">
              <w:rPr>
                <w:rFonts w:asciiTheme="minorHAnsi" w:hAnsiTheme="minorHAnsi" w:cstheme="minorHAnsi"/>
                <w:sz w:val="22"/>
                <w:szCs w:val="22"/>
              </w:rPr>
              <w:t>for now.</w:t>
            </w:r>
          </w:p>
          <w:p w14:paraId="3C72F1A3" w14:textId="506AC3C5" w:rsidR="00F54CB8" w:rsidRPr="00F54CB8" w:rsidRDefault="00337F9B" w:rsidP="00F54CB8">
            <w:pPr>
              <w:pStyle w:val="ListParagraph"/>
              <w:numPr>
                <w:ilvl w:val="0"/>
                <w:numId w:val="2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sz w:val="22"/>
                <w:szCs w:val="22"/>
              </w:rPr>
              <w:t xml:space="preserve">Jemma suggested an art trail or similar, allowing us to develop a range of smaller art-works around the area. </w:t>
            </w:r>
          </w:p>
        </w:tc>
        <w:tc>
          <w:tcPr>
            <w:tcW w:w="992" w:type="dxa"/>
            <w:tcBorders>
              <w:top w:val="single" w:sz="8" w:space="0" w:color="auto"/>
              <w:left w:val="single" w:sz="8" w:space="0" w:color="auto"/>
              <w:bottom w:val="single" w:sz="8" w:space="0" w:color="auto"/>
              <w:right w:val="single" w:sz="8" w:space="0" w:color="auto"/>
            </w:tcBorders>
          </w:tcPr>
          <w:p w14:paraId="20ACCEBC"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r w:rsidR="00D32FFB" w:rsidRPr="002A4333" w14:paraId="26539791" w14:textId="77777777" w:rsidTr="000E5ED4">
        <w:trPr>
          <w:trHeight w:val="1191"/>
        </w:trPr>
        <w:tc>
          <w:tcPr>
            <w:tcW w:w="9318" w:type="dxa"/>
            <w:tcBorders>
              <w:top w:val="nil"/>
              <w:left w:val="nil"/>
              <w:bottom w:val="nil"/>
              <w:right w:val="nil"/>
            </w:tcBorders>
          </w:tcPr>
          <w:p w14:paraId="594AB4CF" w14:textId="263FA993" w:rsidR="00F54CB8" w:rsidRDefault="00F54CB8" w:rsidP="00F54CB8">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sz w:val="22"/>
                <w:szCs w:val="22"/>
              </w:rPr>
            </w:pPr>
          </w:p>
          <w:p w14:paraId="0A0A34F2" w14:textId="657A49C4" w:rsidR="00F54CB8" w:rsidRPr="00F54CB8" w:rsidRDefault="00F54CB8" w:rsidP="00F54CB8">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sidRPr="00F54CB8">
              <w:rPr>
                <w:rFonts w:asciiTheme="minorHAnsi" w:hAnsiTheme="minorHAnsi" w:cstheme="minorHAnsi"/>
                <w:b/>
                <w:bCs/>
                <w:sz w:val="22"/>
                <w:szCs w:val="22"/>
              </w:rPr>
              <w:t xml:space="preserve">School </w:t>
            </w:r>
            <w:r>
              <w:rPr>
                <w:rFonts w:asciiTheme="minorHAnsi" w:hAnsiTheme="minorHAnsi" w:cstheme="minorHAnsi"/>
                <w:b/>
                <w:bCs/>
                <w:sz w:val="22"/>
                <w:szCs w:val="22"/>
              </w:rPr>
              <w:t xml:space="preserve">&amp; </w:t>
            </w:r>
            <w:r w:rsidRPr="00F54CB8">
              <w:rPr>
                <w:rFonts w:asciiTheme="minorHAnsi" w:hAnsiTheme="minorHAnsi" w:cstheme="minorHAnsi"/>
                <w:b/>
                <w:bCs/>
                <w:sz w:val="22"/>
                <w:szCs w:val="22"/>
              </w:rPr>
              <w:t>Playpark</w:t>
            </w:r>
            <w:r>
              <w:rPr>
                <w:rFonts w:asciiTheme="minorHAnsi" w:hAnsiTheme="minorHAnsi" w:cstheme="minorHAnsi"/>
                <w:b/>
                <w:bCs/>
                <w:sz w:val="22"/>
                <w:szCs w:val="22"/>
              </w:rPr>
              <w:t>s</w:t>
            </w:r>
          </w:p>
          <w:p w14:paraId="3A031E98" w14:textId="58CC4959" w:rsidR="00F54CB8" w:rsidRDefault="00F54CB8" w:rsidP="00F54CB8">
            <w:pPr>
              <w:pStyle w:val="ListParagraph"/>
              <w:numPr>
                <w:ilvl w:val="0"/>
                <w:numId w:val="23"/>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Gordy and Iain MacNeil have both been looking into this. At present, the council seem unclear about the area that is part of our lease and what area they control. As we can’t undertake any new work, apply for funding or be indemnified for an area we don’t control, we need to contact the council’s lawyer to sort this out. The easiest way may be to set up an additional lease for the ball court, swings and croileagan play park. KD to contact the council’s lawyer to clarify. </w:t>
            </w:r>
            <w:r w:rsidR="00E64DD8">
              <w:rPr>
                <w:rFonts w:asciiTheme="minorHAnsi" w:hAnsiTheme="minorHAnsi" w:cstheme="minorHAnsi"/>
                <w:sz w:val="22"/>
                <w:szCs w:val="22"/>
              </w:rPr>
              <w:t xml:space="preserve">The best option may be to apply for a new lease. </w:t>
            </w:r>
          </w:p>
          <w:p w14:paraId="7E0539E5" w14:textId="1FB4B09B" w:rsidR="00E64DD8" w:rsidRDefault="00E64DD8" w:rsidP="00F54CB8">
            <w:pPr>
              <w:pStyle w:val="ListParagraph"/>
              <w:numPr>
                <w:ilvl w:val="0"/>
                <w:numId w:val="23"/>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Playpark funding: The council have been allocated a very small sum of money for all playparks, which is alongside some money held in trust, probably by UCVO. Jemma says that she is hoping that there will be a meeting between various groups hoping to revitalise playparks, to discuss how to share resources and use the money to best effect. We would hope to be at that meeting. </w:t>
            </w:r>
            <w:r w:rsidR="00C23C72">
              <w:rPr>
                <w:rFonts w:asciiTheme="minorHAnsi" w:hAnsiTheme="minorHAnsi" w:cstheme="minorHAnsi"/>
                <w:sz w:val="22"/>
                <w:szCs w:val="22"/>
              </w:rPr>
              <w:t xml:space="preserve">We would need to sort out the legal issues before applying for funds. </w:t>
            </w:r>
          </w:p>
          <w:p w14:paraId="71E7F7EE" w14:textId="364FF0CC" w:rsidR="00C23C72" w:rsidRDefault="00C23C72" w:rsidP="00F54CB8">
            <w:pPr>
              <w:pStyle w:val="ListParagraph"/>
              <w:numPr>
                <w:ilvl w:val="0"/>
                <w:numId w:val="23"/>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Main repair issues at the school: play surfaces for swings, ball court, playpark, sandblasting, wood repairs and repainting. Also, possibly add something accessible for example out-door sound play. </w:t>
            </w:r>
          </w:p>
          <w:p w14:paraId="6FD47CF4" w14:textId="73D4A0F6" w:rsidR="00C23C72" w:rsidRDefault="00C23C72" w:rsidP="00F54CB8">
            <w:pPr>
              <w:pStyle w:val="ListParagraph"/>
              <w:numPr>
                <w:ilvl w:val="0"/>
                <w:numId w:val="23"/>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Trim-trail, fitness trail, nature trail – we are meeting with school pupils at 10:15 on Friday to discuss – Kate has been in contact with Robin Sutton who is a retiree who used to work in Environmental Education, and who lives opposite the school. He is willing to help, Kate will invite him along. </w:t>
            </w:r>
          </w:p>
          <w:p w14:paraId="5A2DD343" w14:textId="5B0B3864" w:rsidR="00C23C72" w:rsidRDefault="00C23C72" w:rsidP="00F54CB8">
            <w:pPr>
              <w:pStyle w:val="ListParagraph"/>
              <w:numPr>
                <w:ilvl w:val="0"/>
                <w:numId w:val="23"/>
              </w:numPr>
              <w:tabs>
                <w:tab w:val="left" w:pos="0"/>
                <w:tab w:val="left" w:pos="360"/>
                <w:tab w:val="left" w:pos="4176"/>
                <w:tab w:val="left" w:pos="7920"/>
              </w:tabs>
              <w:suppressAutoHyphens/>
              <w:spacing w:line="240" w:lineRule="atLeast"/>
              <w:jc w:val="both"/>
              <w:rPr>
                <w:rFonts w:asciiTheme="minorHAnsi" w:hAnsiTheme="minorHAnsi" w:cstheme="minorHAnsi"/>
                <w:sz w:val="22"/>
                <w:szCs w:val="22"/>
              </w:rPr>
            </w:pPr>
            <w:r>
              <w:rPr>
                <w:rFonts w:asciiTheme="minorHAnsi" w:hAnsiTheme="minorHAnsi" w:cstheme="minorHAnsi"/>
                <w:sz w:val="22"/>
                <w:szCs w:val="22"/>
              </w:rPr>
              <w:t xml:space="preserve">Other play areas locally include Ford Terrace and Cuidhe na Gamhne. They both mow come under the control of HHP. Neil will contact HHP to see if they would be willing to hand them over to us on a lease basis for upgrade. The playpark at Cuidhe na Gamhne requires repair of climbing frame, sand-blasting and repainting of climbing frame and seesaw, removal of sand-pit (could be replaced with other play equipment) and addition of new hammock-style swing at site of old swings. </w:t>
            </w:r>
            <w:r w:rsidR="00E6413A">
              <w:rPr>
                <w:rFonts w:asciiTheme="minorHAnsi" w:hAnsiTheme="minorHAnsi" w:cstheme="minorHAnsi"/>
                <w:sz w:val="22"/>
                <w:szCs w:val="22"/>
              </w:rPr>
              <w:t xml:space="preserve">NJ will contact Katie Walker at HHP to see what she thinks. </w:t>
            </w:r>
          </w:p>
          <w:p w14:paraId="578BA474" w14:textId="5E74E479" w:rsidR="00D32FFB" w:rsidRDefault="00D32FFB" w:rsidP="00F54CB8">
            <w:pPr>
              <w:pStyle w:val="ListParagraph"/>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33D5A4A4" w14:textId="77777777" w:rsidR="00D32FFB" w:rsidRDefault="00D32FFB"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619FBF3"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DE360FC"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70C76DE"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438FBE4"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9241A1E"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90AC4E5"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18A00CB"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SKD</w:t>
            </w:r>
          </w:p>
          <w:p w14:paraId="564D698D"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2D71F29"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640B92E5"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JMV</w:t>
            </w:r>
          </w:p>
          <w:p w14:paraId="3F2FE033"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AB8CE7C"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ED6293E"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8F8D9DC"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DCA9874"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0475137"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B0371DD"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E33FEAF"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BBE396A" w14:textId="77777777"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4BADA067" w14:textId="5EEF63DC" w:rsidR="00C23C72" w:rsidRDefault="00C23C72"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SKD</w:t>
            </w:r>
          </w:p>
          <w:p w14:paraId="1A7BBAEE" w14:textId="77777777" w:rsidR="00E6413A" w:rsidRDefault="00E6413A"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7BEED04" w14:textId="77777777" w:rsidR="00E6413A" w:rsidRDefault="00E6413A"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129780E8" w14:textId="77777777" w:rsidR="00E6413A" w:rsidRDefault="00E6413A"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5938FE93" w14:textId="77777777" w:rsidR="00E6413A" w:rsidRDefault="00E6413A"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2330E87C" w14:textId="456DE65A" w:rsidR="00C23C72" w:rsidRDefault="00E6413A" w:rsidP="009D0214">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NJ</w:t>
            </w:r>
          </w:p>
        </w:tc>
      </w:tr>
      <w:tr w:rsidR="009D0214" w:rsidRPr="002A4333" w14:paraId="6466160F" w14:textId="77777777" w:rsidTr="000E5ED4">
        <w:trPr>
          <w:trHeight w:val="1191"/>
        </w:trPr>
        <w:tc>
          <w:tcPr>
            <w:tcW w:w="9318" w:type="dxa"/>
            <w:tcBorders>
              <w:top w:val="nil"/>
              <w:left w:val="nil"/>
              <w:bottom w:val="nil"/>
              <w:right w:val="nil"/>
            </w:tcBorders>
          </w:tcPr>
          <w:p w14:paraId="3B691DCF" w14:textId="37A3212C" w:rsidR="009D0214" w:rsidRDefault="009D0214" w:rsidP="009D0214">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 xml:space="preserve">Football pitch </w:t>
            </w:r>
          </w:p>
          <w:p w14:paraId="4AA9584E" w14:textId="0EB72C4D" w:rsidR="009D0214" w:rsidRPr="009D0214" w:rsidRDefault="009D0214" w:rsidP="009D0214">
            <w:pPr>
              <w:tabs>
                <w:tab w:val="left" w:pos="0"/>
                <w:tab w:val="left" w:pos="360"/>
                <w:tab w:val="left" w:pos="4176"/>
                <w:tab w:val="left" w:pos="7920"/>
              </w:tabs>
              <w:suppressAutoHyphens/>
              <w:spacing w:line="240" w:lineRule="atLeast"/>
              <w:ind w:left="1080"/>
              <w:jc w:val="both"/>
              <w:rPr>
                <w:rFonts w:asciiTheme="minorHAnsi" w:hAnsiTheme="minorHAnsi" w:cstheme="minorHAnsi"/>
                <w:b/>
                <w:bCs/>
                <w:sz w:val="22"/>
                <w:szCs w:val="22"/>
              </w:rPr>
            </w:pPr>
            <w:r w:rsidRPr="009D0214">
              <w:rPr>
                <w:rFonts w:asciiTheme="minorHAnsi" w:hAnsiTheme="minorHAnsi" w:cstheme="minorHAnsi"/>
                <w:sz w:val="22"/>
                <w:szCs w:val="22"/>
              </w:rPr>
              <w:t xml:space="preserve">Kate has contacted Archie MacDonald to let him know that we have approved the sub-group idea, but would require a member of the subgroup to be a trustee. There has been no further contact. Morag Ann will contact Archie to request this. </w:t>
            </w:r>
          </w:p>
          <w:p w14:paraId="6FF8F40C" w14:textId="72CEA420" w:rsidR="009D0214" w:rsidRDefault="009D0214" w:rsidP="009D0214">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sz w:val="22"/>
                <w:szCs w:val="22"/>
              </w:rPr>
            </w:pPr>
          </w:p>
        </w:tc>
        <w:tc>
          <w:tcPr>
            <w:tcW w:w="992" w:type="dxa"/>
            <w:tcBorders>
              <w:top w:val="single" w:sz="8" w:space="0" w:color="auto"/>
              <w:left w:val="single" w:sz="8" w:space="0" w:color="auto"/>
              <w:bottom w:val="single" w:sz="8" w:space="0" w:color="auto"/>
              <w:right w:val="single" w:sz="8" w:space="0" w:color="auto"/>
            </w:tcBorders>
          </w:tcPr>
          <w:p w14:paraId="542E34D5" w14:textId="77777777"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0BADBECD" w14:textId="77777777"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CB77090" w14:textId="237D75C6"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MAS</w:t>
            </w:r>
          </w:p>
        </w:tc>
      </w:tr>
      <w:tr w:rsidR="009D0214" w:rsidRPr="002A4333" w14:paraId="6AB63B32" w14:textId="77777777" w:rsidTr="000E5ED4">
        <w:trPr>
          <w:trHeight w:val="1191"/>
        </w:trPr>
        <w:tc>
          <w:tcPr>
            <w:tcW w:w="9318" w:type="dxa"/>
            <w:tcBorders>
              <w:top w:val="nil"/>
              <w:left w:val="nil"/>
              <w:bottom w:val="nil"/>
              <w:right w:val="nil"/>
            </w:tcBorders>
          </w:tcPr>
          <w:p w14:paraId="542BDD96" w14:textId="31E0A905" w:rsidR="009D0214" w:rsidRDefault="009D0214" w:rsidP="009D0214">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Membership</w:t>
            </w:r>
          </w:p>
          <w:p w14:paraId="002347B1" w14:textId="4B9CB4BE" w:rsidR="009D0214" w:rsidRPr="009D0214" w:rsidRDefault="009D0214" w:rsidP="009D0214">
            <w:pPr>
              <w:tabs>
                <w:tab w:val="left" w:pos="0"/>
                <w:tab w:val="left" w:pos="360"/>
                <w:tab w:val="left" w:pos="4176"/>
                <w:tab w:val="left" w:pos="7920"/>
              </w:tabs>
              <w:suppressAutoHyphens/>
              <w:spacing w:line="240" w:lineRule="atLeast"/>
              <w:ind w:left="1080"/>
              <w:jc w:val="both"/>
              <w:rPr>
                <w:rFonts w:asciiTheme="minorHAnsi" w:hAnsiTheme="minorHAnsi" w:cstheme="minorHAnsi"/>
                <w:bCs/>
                <w:sz w:val="22"/>
                <w:szCs w:val="22"/>
              </w:rPr>
            </w:pPr>
            <w:r>
              <w:rPr>
                <w:rFonts w:asciiTheme="minorHAnsi" w:hAnsiTheme="minorHAnsi" w:cstheme="minorHAnsi"/>
                <w:bCs/>
                <w:sz w:val="22"/>
                <w:szCs w:val="22"/>
              </w:rPr>
              <w:t>Jenna nominated as the co-opted trustee, MAS and NJ approved</w:t>
            </w:r>
          </w:p>
        </w:tc>
        <w:tc>
          <w:tcPr>
            <w:tcW w:w="992" w:type="dxa"/>
            <w:tcBorders>
              <w:top w:val="single" w:sz="8" w:space="0" w:color="auto"/>
              <w:left w:val="single" w:sz="8" w:space="0" w:color="auto"/>
              <w:bottom w:val="single" w:sz="8" w:space="0" w:color="auto"/>
              <w:right w:val="single" w:sz="8" w:space="0" w:color="auto"/>
            </w:tcBorders>
          </w:tcPr>
          <w:p w14:paraId="648202E7" w14:textId="77777777"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r w:rsidR="009D0214" w:rsidRPr="002A4333" w14:paraId="1FB7E625" w14:textId="77777777" w:rsidTr="000E5ED4">
        <w:trPr>
          <w:trHeight w:val="1191"/>
        </w:trPr>
        <w:tc>
          <w:tcPr>
            <w:tcW w:w="9318" w:type="dxa"/>
            <w:tcBorders>
              <w:top w:val="nil"/>
              <w:left w:val="nil"/>
              <w:bottom w:val="nil"/>
              <w:right w:val="nil"/>
            </w:tcBorders>
          </w:tcPr>
          <w:p w14:paraId="6E91C9E2" w14:textId="77777777" w:rsidR="009D0214" w:rsidRDefault="009D0214" w:rsidP="009D0214">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lastRenderedPageBreak/>
              <w:t>AOCB</w:t>
            </w:r>
          </w:p>
          <w:p w14:paraId="16F2104A" w14:textId="77777777" w:rsidR="009D0214" w:rsidRPr="009D0214" w:rsidRDefault="009D0214" w:rsidP="009D0214">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 xml:space="preserve">Quorum – Calmac pointed out that we could, in theory, have a quorate meeting with only two people, if we go by our mems and arts – to make the quorum a minimum of three people at our next AGM. </w:t>
            </w:r>
          </w:p>
          <w:p w14:paraId="3558E69B" w14:textId="77777777" w:rsidR="009D0214" w:rsidRPr="006A06A9" w:rsidRDefault="009D0214" w:rsidP="009D0214">
            <w:pPr>
              <w:pStyle w:val="ListParagraph"/>
              <w:numPr>
                <w:ilvl w:val="1"/>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Cs/>
                <w:sz w:val="22"/>
                <w:szCs w:val="22"/>
              </w:rPr>
              <w:t>Christmas lights – Jemma updated the meeting – this year there will be a Christmas tree installed</w:t>
            </w:r>
            <w:r w:rsidR="006A06A9">
              <w:rPr>
                <w:rFonts w:asciiTheme="minorHAnsi" w:hAnsiTheme="minorHAnsi" w:cstheme="minorHAnsi"/>
                <w:bCs/>
                <w:sz w:val="22"/>
                <w:szCs w:val="22"/>
              </w:rPr>
              <w:t xml:space="preserve"> at the Iochdar School turning circle. We discussed whether there was any scope for additional decoration. We don’t have any additional unallocated funding, so this would need to be new funding. We discussed how this might be part of an annual light design project. </w:t>
            </w:r>
          </w:p>
          <w:p w14:paraId="359892B8" w14:textId="023A728A" w:rsidR="006A06A9" w:rsidRDefault="006A06A9" w:rsidP="006A06A9">
            <w:pPr>
              <w:pStyle w:val="ListParagraph"/>
              <w:tabs>
                <w:tab w:val="left" w:pos="0"/>
                <w:tab w:val="left" w:pos="360"/>
                <w:tab w:val="left" w:pos="4176"/>
                <w:tab w:val="left" w:pos="7920"/>
              </w:tabs>
              <w:suppressAutoHyphens/>
              <w:spacing w:line="240" w:lineRule="atLeast"/>
              <w:ind w:left="1440"/>
              <w:jc w:val="both"/>
              <w:rPr>
                <w:rFonts w:asciiTheme="minorHAnsi" w:hAnsiTheme="minorHAnsi" w:cstheme="minorHAnsi"/>
                <w:b/>
                <w:bCs/>
                <w:sz w:val="22"/>
                <w:szCs w:val="22"/>
              </w:rPr>
            </w:pPr>
          </w:p>
        </w:tc>
        <w:tc>
          <w:tcPr>
            <w:tcW w:w="992" w:type="dxa"/>
            <w:tcBorders>
              <w:top w:val="single" w:sz="8" w:space="0" w:color="auto"/>
              <w:left w:val="single" w:sz="8" w:space="0" w:color="auto"/>
              <w:bottom w:val="single" w:sz="8" w:space="0" w:color="auto"/>
              <w:right w:val="single" w:sz="8" w:space="0" w:color="auto"/>
            </w:tcBorders>
          </w:tcPr>
          <w:p w14:paraId="62125470" w14:textId="77777777"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743E46BE" w14:textId="77777777"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p w14:paraId="3941787B" w14:textId="142CE31C" w:rsidR="009D0214" w:rsidRDefault="009D0214"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SKD</w:t>
            </w:r>
          </w:p>
        </w:tc>
      </w:tr>
      <w:tr w:rsidR="006A06A9" w:rsidRPr="002A4333" w14:paraId="10BF518C" w14:textId="77777777" w:rsidTr="000E5ED4">
        <w:trPr>
          <w:trHeight w:val="1191"/>
        </w:trPr>
        <w:tc>
          <w:tcPr>
            <w:tcW w:w="9318" w:type="dxa"/>
            <w:tcBorders>
              <w:top w:val="nil"/>
              <w:left w:val="nil"/>
              <w:bottom w:val="nil"/>
              <w:right w:val="nil"/>
            </w:tcBorders>
          </w:tcPr>
          <w:p w14:paraId="2E939C01" w14:textId="77777777" w:rsidR="006A06A9" w:rsidRDefault="006A06A9" w:rsidP="009D0214">
            <w:pPr>
              <w:pStyle w:val="ListParagraph"/>
              <w:numPr>
                <w:ilvl w:val="0"/>
                <w:numId w:val="12"/>
              </w:numPr>
              <w:tabs>
                <w:tab w:val="left" w:pos="0"/>
                <w:tab w:val="left" w:pos="360"/>
                <w:tab w:val="left" w:pos="4176"/>
                <w:tab w:val="left" w:pos="7920"/>
              </w:tabs>
              <w:suppressAutoHyphens/>
              <w:spacing w:line="240" w:lineRule="atLeast"/>
              <w:jc w:val="both"/>
              <w:rPr>
                <w:rFonts w:asciiTheme="minorHAnsi" w:hAnsiTheme="minorHAnsi" w:cstheme="minorHAnsi"/>
                <w:b/>
                <w:bCs/>
                <w:sz w:val="22"/>
                <w:szCs w:val="22"/>
              </w:rPr>
            </w:pPr>
            <w:r>
              <w:rPr>
                <w:rFonts w:asciiTheme="minorHAnsi" w:hAnsiTheme="minorHAnsi" w:cstheme="minorHAnsi"/>
                <w:b/>
                <w:bCs/>
                <w:sz w:val="22"/>
                <w:szCs w:val="22"/>
              </w:rPr>
              <w:t>Next meeting</w:t>
            </w:r>
          </w:p>
          <w:p w14:paraId="733EF583" w14:textId="3FC8ADED" w:rsidR="006A06A9" w:rsidRPr="006A06A9" w:rsidRDefault="006A06A9" w:rsidP="006A06A9">
            <w:pPr>
              <w:tabs>
                <w:tab w:val="left" w:pos="0"/>
                <w:tab w:val="left" w:pos="360"/>
                <w:tab w:val="left" w:pos="4176"/>
                <w:tab w:val="left" w:pos="7920"/>
              </w:tabs>
              <w:suppressAutoHyphens/>
              <w:spacing w:line="240" w:lineRule="atLeast"/>
              <w:ind w:left="1080"/>
              <w:jc w:val="both"/>
              <w:rPr>
                <w:rFonts w:asciiTheme="minorHAnsi" w:hAnsiTheme="minorHAnsi" w:cstheme="minorHAnsi"/>
                <w:b/>
                <w:bCs/>
                <w:sz w:val="22"/>
                <w:szCs w:val="22"/>
              </w:rPr>
            </w:pPr>
            <w:r>
              <w:rPr>
                <w:rFonts w:asciiTheme="minorHAnsi" w:hAnsiTheme="minorHAnsi" w:cstheme="minorHAnsi"/>
                <w:bCs/>
                <w:sz w:val="22"/>
                <w:szCs w:val="22"/>
              </w:rPr>
              <w:t>Proposed next meeting January 2022</w:t>
            </w:r>
          </w:p>
        </w:tc>
        <w:tc>
          <w:tcPr>
            <w:tcW w:w="992" w:type="dxa"/>
            <w:tcBorders>
              <w:top w:val="single" w:sz="8" w:space="0" w:color="auto"/>
              <w:left w:val="single" w:sz="8" w:space="0" w:color="auto"/>
              <w:bottom w:val="single" w:sz="8" w:space="0" w:color="auto"/>
              <w:right w:val="single" w:sz="8" w:space="0" w:color="auto"/>
            </w:tcBorders>
          </w:tcPr>
          <w:p w14:paraId="515DA63D" w14:textId="77777777" w:rsidR="006A06A9" w:rsidRDefault="006A06A9" w:rsidP="005E13A7">
            <w:pPr>
              <w:tabs>
                <w:tab w:val="left" w:pos="0"/>
                <w:tab w:val="left" w:pos="360"/>
                <w:tab w:val="left" w:pos="4176"/>
                <w:tab w:val="left" w:pos="7920"/>
              </w:tabs>
              <w:suppressAutoHyphens/>
              <w:spacing w:line="240" w:lineRule="atLeast"/>
              <w:jc w:val="center"/>
              <w:rPr>
                <w:rFonts w:asciiTheme="minorHAnsi" w:hAnsiTheme="minorHAnsi" w:cstheme="minorHAnsi"/>
                <w:b/>
                <w:bCs/>
                <w:sz w:val="22"/>
                <w:szCs w:val="22"/>
              </w:rPr>
            </w:pPr>
          </w:p>
        </w:tc>
      </w:tr>
    </w:tbl>
    <w:p w14:paraId="06AD4958" w14:textId="13B0D186" w:rsidR="00895F03" w:rsidRPr="002A4333" w:rsidRDefault="00EF6DAA" w:rsidP="003B1436">
      <w:pPr>
        <w:tabs>
          <w:tab w:val="left" w:pos="0"/>
          <w:tab w:val="left" w:pos="360"/>
          <w:tab w:val="left" w:pos="4176"/>
          <w:tab w:val="left" w:pos="7920"/>
        </w:tabs>
        <w:suppressAutoHyphens/>
        <w:spacing w:line="240" w:lineRule="atLeast"/>
        <w:ind w:left="360" w:hanging="360"/>
        <w:jc w:val="both"/>
        <w:rPr>
          <w:rFonts w:asciiTheme="minorHAnsi" w:hAnsiTheme="minorHAnsi" w:cstheme="minorHAnsi"/>
          <w:sz w:val="22"/>
          <w:szCs w:val="22"/>
        </w:rPr>
      </w:pPr>
      <w:r w:rsidRPr="002A4333">
        <w:rPr>
          <w:rFonts w:asciiTheme="minorHAnsi" w:hAnsiTheme="minorHAnsi" w:cstheme="minorHAnsi"/>
          <w:sz w:val="22"/>
          <w:szCs w:val="22"/>
        </w:rPr>
        <w:t xml:space="preserve"> </w:t>
      </w:r>
    </w:p>
    <w:sectPr w:rsidR="00895F03" w:rsidRPr="002A4333" w:rsidSect="003B1436">
      <w:type w:val="continuous"/>
      <w:pgSz w:w="11905" w:h="16840"/>
      <w:pgMar w:top="720" w:right="720" w:bottom="720" w:left="720" w:header="850" w:footer="28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1043" w14:textId="77777777" w:rsidR="001C6FC5" w:rsidRDefault="001C6FC5" w:rsidP="00895F03">
      <w:r>
        <w:separator/>
      </w:r>
    </w:p>
  </w:endnote>
  <w:endnote w:type="continuationSeparator" w:id="0">
    <w:p w14:paraId="3E09873E" w14:textId="77777777" w:rsidR="001C6FC5" w:rsidRDefault="001C6FC5" w:rsidP="0089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5C99" w14:textId="77777777" w:rsidR="00AC6ECE" w:rsidRDefault="00AC6ECE" w:rsidP="00420A42">
    <w:pPr>
      <w:tabs>
        <w:tab w:val="center" w:pos="4320"/>
        <w:tab w:val="right" w:pos="8640"/>
      </w:tabs>
      <w:spacing w:line="360" w:lineRule="auto"/>
      <w:jc w:val="center"/>
      <w:rPr>
        <w:rFonts w:ascii="Verdana" w:hAnsi="Verdana"/>
        <w:kern w:val="0"/>
        <w:sz w:val="12"/>
        <w:szCs w:val="12"/>
        <w:lang w:val="en-US"/>
      </w:rPr>
    </w:pPr>
  </w:p>
  <w:p w14:paraId="4A2359B6" w14:textId="13EBFDD2" w:rsidR="00895F03" w:rsidRPr="002A4333" w:rsidRDefault="00895F03" w:rsidP="00420A42">
    <w:pPr>
      <w:tabs>
        <w:tab w:val="center" w:pos="4320"/>
        <w:tab w:val="right" w:pos="8640"/>
      </w:tabs>
      <w:spacing w:line="360" w:lineRule="auto"/>
      <w:jc w:val="center"/>
      <w:rPr>
        <w:rFonts w:ascii="Cambria" w:hAnsi="Cambria"/>
        <w:kern w:val="0"/>
        <w:sz w:val="12"/>
        <w:szCs w:val="12"/>
        <w:lang w:val="en-US"/>
      </w:rPr>
    </w:pPr>
    <w:r w:rsidRPr="002A4333">
      <w:rPr>
        <w:rFonts w:ascii="Cambria" w:hAnsi="Cambria"/>
        <w:kern w:val="0"/>
        <w:sz w:val="12"/>
        <w:szCs w:val="12"/>
        <w:lang w:val="en-US"/>
      </w:rPr>
      <w:t>Sgoil an Iochda</w:t>
    </w:r>
    <w:r w:rsidR="007D24F5">
      <w:rPr>
        <w:rFonts w:ascii="Cambria" w:hAnsi="Cambria"/>
        <w:kern w:val="0"/>
        <w:sz w:val="12"/>
        <w:szCs w:val="12"/>
        <w:lang w:val="en-US"/>
      </w:rPr>
      <w:t>i</w:t>
    </w:r>
    <w:r w:rsidRPr="002A4333">
      <w:rPr>
        <w:rFonts w:ascii="Cambria" w:hAnsi="Cambria"/>
        <w:kern w:val="0"/>
        <w:sz w:val="12"/>
        <w:szCs w:val="12"/>
        <w:lang w:val="en-US"/>
      </w:rPr>
      <w:t>r Agus a’Choimhearsnachd is a guarantee company without share capital</w:t>
    </w:r>
  </w:p>
  <w:p w14:paraId="493565D2" w14:textId="77777777" w:rsidR="00895F03" w:rsidRPr="002A4333" w:rsidRDefault="00895F03" w:rsidP="00420A42">
    <w:pPr>
      <w:tabs>
        <w:tab w:val="center" w:pos="4320"/>
        <w:tab w:val="right" w:pos="8640"/>
      </w:tabs>
      <w:spacing w:line="360" w:lineRule="auto"/>
      <w:jc w:val="center"/>
      <w:rPr>
        <w:rFonts w:ascii="Cambria" w:hAnsi="Cambria"/>
        <w:kern w:val="0"/>
        <w:sz w:val="12"/>
        <w:szCs w:val="12"/>
        <w:lang w:val="en-US"/>
      </w:rPr>
    </w:pPr>
    <w:r w:rsidRPr="002A4333">
      <w:rPr>
        <w:rFonts w:ascii="Cambria" w:hAnsi="Cambria"/>
        <w:kern w:val="0"/>
        <w:sz w:val="12"/>
        <w:szCs w:val="12"/>
        <w:lang w:val="en-US"/>
      </w:rPr>
      <w:t>Registered Office: The Old Schoolhouse, Iochdar, South Uist</w:t>
    </w:r>
  </w:p>
  <w:p w14:paraId="209006CD" w14:textId="77777777" w:rsidR="00895F03" w:rsidRPr="002A4333" w:rsidRDefault="00895F03" w:rsidP="00420A42">
    <w:pPr>
      <w:tabs>
        <w:tab w:val="center" w:pos="4320"/>
        <w:tab w:val="right" w:pos="8640"/>
      </w:tabs>
      <w:spacing w:line="360" w:lineRule="auto"/>
      <w:jc w:val="center"/>
      <w:rPr>
        <w:rFonts w:ascii="Cambria" w:hAnsi="Cambria"/>
        <w:kern w:val="0"/>
        <w:sz w:val="12"/>
        <w:szCs w:val="12"/>
        <w:lang w:val="en-US"/>
      </w:rPr>
    </w:pPr>
    <w:r w:rsidRPr="002A4333">
      <w:rPr>
        <w:rFonts w:ascii="Cambria" w:hAnsi="Cambria"/>
        <w:kern w:val="0"/>
        <w:sz w:val="12"/>
        <w:szCs w:val="12"/>
        <w:lang w:val="en-US"/>
      </w:rPr>
      <w:t>Recognised as a Scottish Charity</w:t>
    </w:r>
  </w:p>
  <w:p w14:paraId="5061B453" w14:textId="77777777" w:rsidR="00895F03" w:rsidRPr="002A4333" w:rsidRDefault="00895F03" w:rsidP="00420A42">
    <w:pPr>
      <w:tabs>
        <w:tab w:val="center" w:pos="4320"/>
        <w:tab w:val="right" w:pos="8640"/>
      </w:tabs>
      <w:spacing w:line="360" w:lineRule="auto"/>
      <w:jc w:val="center"/>
      <w:rPr>
        <w:rFonts w:ascii="Cambria" w:hAnsi="Cambria"/>
        <w:kern w:val="0"/>
        <w:lang w:val="en-US"/>
      </w:rPr>
    </w:pPr>
    <w:r w:rsidRPr="002A4333">
      <w:rPr>
        <w:rFonts w:ascii="Cambria" w:hAnsi="Cambria"/>
        <w:kern w:val="0"/>
        <w:sz w:val="12"/>
        <w:szCs w:val="12"/>
        <w:lang w:val="en-US"/>
      </w:rPr>
      <w:t>Company number: SC</w:t>
    </w:r>
    <w:r w:rsidR="00420A42" w:rsidRPr="002A4333">
      <w:rPr>
        <w:rFonts w:ascii="Cambria" w:hAnsi="Cambria"/>
        <w:kern w:val="0"/>
        <w:sz w:val="12"/>
        <w:szCs w:val="12"/>
        <w:lang w:val="en-US"/>
      </w:rPr>
      <w:t>285959 Charity number: SC032387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EE1C" w14:textId="77777777" w:rsidR="002A4333" w:rsidRDefault="002A4333" w:rsidP="00420A42">
    <w:pPr>
      <w:tabs>
        <w:tab w:val="center" w:pos="4320"/>
        <w:tab w:val="right" w:pos="8640"/>
      </w:tabs>
      <w:spacing w:line="360" w:lineRule="auto"/>
      <w:jc w:val="center"/>
      <w:rPr>
        <w:rFonts w:ascii="Cambria" w:hAnsi="Cambria"/>
        <w:kern w:val="0"/>
        <w:sz w:val="12"/>
        <w:szCs w:val="12"/>
        <w:lang w:val="en-US"/>
      </w:rPr>
    </w:pPr>
  </w:p>
  <w:p w14:paraId="2E3A9738" w14:textId="77777777" w:rsidR="00420A42" w:rsidRPr="002A4333" w:rsidRDefault="00420A42" w:rsidP="00420A42">
    <w:pPr>
      <w:tabs>
        <w:tab w:val="center" w:pos="4320"/>
        <w:tab w:val="right" w:pos="8640"/>
      </w:tabs>
      <w:spacing w:line="360" w:lineRule="auto"/>
      <w:jc w:val="center"/>
      <w:rPr>
        <w:rFonts w:ascii="Cambria" w:hAnsi="Cambria"/>
        <w:kern w:val="0"/>
        <w:sz w:val="12"/>
        <w:szCs w:val="12"/>
        <w:lang w:val="en-US"/>
      </w:rPr>
    </w:pPr>
    <w:r w:rsidRPr="002A4333">
      <w:rPr>
        <w:rFonts w:ascii="Cambria" w:hAnsi="Cambria"/>
        <w:kern w:val="0"/>
        <w:sz w:val="12"/>
        <w:szCs w:val="12"/>
        <w:lang w:val="en-US"/>
      </w:rPr>
      <w:t>Sgoil an Iochdar Agus a</w:t>
    </w:r>
    <w:r w:rsidRPr="002A4333">
      <w:rPr>
        <w:rFonts w:ascii="Cambria" w:hAnsi="Cambria"/>
        <w:kern w:val="0"/>
        <w:sz w:val="12"/>
        <w:szCs w:val="12"/>
      </w:rPr>
      <w:t>’</w:t>
    </w:r>
    <w:r w:rsidRPr="002A4333">
      <w:rPr>
        <w:rFonts w:ascii="Cambria" w:hAnsi="Cambria"/>
        <w:kern w:val="0"/>
        <w:sz w:val="12"/>
        <w:szCs w:val="12"/>
        <w:lang w:val="en-US"/>
      </w:rPr>
      <w:t>Choimhearsnachd is a guarantee company without share capital</w:t>
    </w:r>
  </w:p>
  <w:p w14:paraId="18C7FA2A" w14:textId="77777777" w:rsidR="00420A42" w:rsidRPr="002A4333" w:rsidRDefault="00420A42" w:rsidP="00420A42">
    <w:pPr>
      <w:spacing w:line="360" w:lineRule="auto"/>
      <w:jc w:val="center"/>
      <w:rPr>
        <w:rFonts w:ascii="Cambria" w:hAnsi="Cambria"/>
        <w:kern w:val="0"/>
        <w:sz w:val="12"/>
        <w:szCs w:val="12"/>
        <w:lang w:val="en-US"/>
      </w:rPr>
    </w:pPr>
    <w:r w:rsidRPr="002A4333">
      <w:rPr>
        <w:rFonts w:ascii="Cambria" w:hAnsi="Cambria"/>
        <w:kern w:val="0"/>
        <w:sz w:val="12"/>
        <w:szCs w:val="12"/>
        <w:lang w:val="en-US"/>
      </w:rPr>
      <w:t>Registered Office: The Old Schoolhouse, Iochdar, South Uist</w:t>
    </w:r>
  </w:p>
  <w:p w14:paraId="4AD4E749" w14:textId="77777777" w:rsidR="00420A42" w:rsidRPr="002A4333" w:rsidRDefault="00420A42" w:rsidP="00420A42">
    <w:pPr>
      <w:tabs>
        <w:tab w:val="center" w:pos="4320"/>
        <w:tab w:val="right" w:pos="8640"/>
      </w:tabs>
      <w:spacing w:line="360" w:lineRule="auto"/>
      <w:jc w:val="center"/>
      <w:rPr>
        <w:rFonts w:ascii="Cambria" w:hAnsi="Cambria"/>
        <w:kern w:val="0"/>
        <w:sz w:val="12"/>
        <w:szCs w:val="12"/>
        <w:lang w:val="en-US"/>
      </w:rPr>
    </w:pPr>
    <w:r w:rsidRPr="002A4333">
      <w:rPr>
        <w:rFonts w:ascii="Cambria" w:hAnsi="Cambria"/>
        <w:kern w:val="0"/>
        <w:sz w:val="12"/>
        <w:szCs w:val="12"/>
        <w:lang w:val="en-US"/>
      </w:rPr>
      <w:t>Recognised as a Scottish Charity</w:t>
    </w:r>
  </w:p>
  <w:p w14:paraId="64B9C70A" w14:textId="77777777" w:rsidR="00420A42" w:rsidRPr="002A4333" w:rsidRDefault="00420A42" w:rsidP="00420A42">
    <w:pPr>
      <w:tabs>
        <w:tab w:val="left" w:pos="0"/>
        <w:tab w:val="right" w:pos="8640"/>
      </w:tabs>
      <w:suppressAutoHyphens/>
      <w:spacing w:line="360" w:lineRule="auto"/>
      <w:jc w:val="center"/>
      <w:rPr>
        <w:rFonts w:ascii="Cambria" w:hAnsi="Cambria"/>
        <w:kern w:val="0"/>
        <w:sz w:val="12"/>
        <w:szCs w:val="12"/>
        <w:lang w:val="en-US"/>
      </w:rPr>
    </w:pPr>
    <w:r w:rsidRPr="002A4333">
      <w:rPr>
        <w:rFonts w:ascii="Cambria" w:hAnsi="Cambria"/>
        <w:kern w:val="0"/>
        <w:sz w:val="12"/>
        <w:szCs w:val="12"/>
        <w:lang w:val="en-US"/>
      </w:rPr>
      <w:t>Company number: SC285959 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44DF" w14:textId="77777777" w:rsidR="001C6FC5" w:rsidRDefault="001C6FC5" w:rsidP="00895F03">
      <w:r>
        <w:separator/>
      </w:r>
    </w:p>
  </w:footnote>
  <w:footnote w:type="continuationSeparator" w:id="0">
    <w:p w14:paraId="2329CCBD" w14:textId="77777777" w:rsidR="001C6FC5" w:rsidRDefault="001C6FC5" w:rsidP="0089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6D2E" w14:textId="77777777" w:rsidR="00420A42" w:rsidRPr="002A4333" w:rsidRDefault="00420A42" w:rsidP="002A4333">
    <w:pPr>
      <w:pStyle w:val="Title"/>
      <w:rPr>
        <w:sz w:val="36"/>
      </w:rPr>
    </w:pPr>
    <w:r w:rsidRPr="002A4333">
      <w:rPr>
        <w:sz w:val="36"/>
      </w:rPr>
      <w:t>SGOIL AN IOCHDAIR AGUS A’CHOIMHEARSNACHD</w:t>
    </w:r>
  </w:p>
  <w:p w14:paraId="78925CB8" w14:textId="77777777" w:rsidR="00420A42" w:rsidRDefault="00420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575"/>
    <w:multiLevelType w:val="hybridMultilevel"/>
    <w:tmpl w:val="7794EEAA"/>
    <w:lvl w:ilvl="0" w:tplc="73AC22B6">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0D2088"/>
    <w:multiLevelType w:val="hybridMultilevel"/>
    <w:tmpl w:val="50809ED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04A03"/>
    <w:multiLevelType w:val="hybridMultilevel"/>
    <w:tmpl w:val="395034AE"/>
    <w:lvl w:ilvl="0" w:tplc="A85683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B23D5D"/>
    <w:multiLevelType w:val="hybridMultilevel"/>
    <w:tmpl w:val="8E0019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F96E9C"/>
    <w:multiLevelType w:val="hybridMultilevel"/>
    <w:tmpl w:val="4BF2DB14"/>
    <w:lvl w:ilvl="0" w:tplc="A6325F3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D5502"/>
    <w:multiLevelType w:val="hybridMultilevel"/>
    <w:tmpl w:val="E2C66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6743CD"/>
    <w:multiLevelType w:val="hybridMultilevel"/>
    <w:tmpl w:val="4BF2DB14"/>
    <w:lvl w:ilvl="0" w:tplc="A6325F3E">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94E27"/>
    <w:multiLevelType w:val="hybridMultilevel"/>
    <w:tmpl w:val="7E6C529E"/>
    <w:lvl w:ilvl="0" w:tplc="192062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C2568"/>
    <w:multiLevelType w:val="hybridMultilevel"/>
    <w:tmpl w:val="A1A262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3323B61"/>
    <w:multiLevelType w:val="hybridMultilevel"/>
    <w:tmpl w:val="54108134"/>
    <w:lvl w:ilvl="0" w:tplc="08090001">
      <w:start w:val="1"/>
      <w:numFmt w:val="bullet"/>
      <w:lvlText w:val=""/>
      <w:lvlJc w:val="left"/>
      <w:pPr>
        <w:ind w:left="378" w:hanging="360"/>
      </w:pPr>
      <w:rPr>
        <w:rFonts w:ascii="Symbol" w:hAnsi="Symbol" w:hint="default"/>
      </w:rPr>
    </w:lvl>
    <w:lvl w:ilvl="1" w:tplc="08090001">
      <w:start w:val="1"/>
      <w:numFmt w:val="bullet"/>
      <w:lvlText w:val=""/>
      <w:lvlJc w:val="left"/>
      <w:pPr>
        <w:ind w:left="1098" w:hanging="360"/>
      </w:pPr>
      <w:rPr>
        <w:rFonts w:ascii="Symbol" w:hAnsi="Symbol" w:hint="default"/>
      </w:r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10" w15:restartNumberingAfterBreak="0">
    <w:nsid w:val="37632185"/>
    <w:multiLevelType w:val="hybridMultilevel"/>
    <w:tmpl w:val="20F85310"/>
    <w:lvl w:ilvl="0" w:tplc="192062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24A2B"/>
    <w:multiLevelType w:val="hybridMultilevel"/>
    <w:tmpl w:val="48FA24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CE1274"/>
    <w:multiLevelType w:val="hybridMultilevel"/>
    <w:tmpl w:val="20F85310"/>
    <w:lvl w:ilvl="0" w:tplc="192062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F11983"/>
    <w:multiLevelType w:val="hybridMultilevel"/>
    <w:tmpl w:val="5DECB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D5BCF"/>
    <w:multiLevelType w:val="hybridMultilevel"/>
    <w:tmpl w:val="4D82EF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84A26"/>
    <w:multiLevelType w:val="hybridMultilevel"/>
    <w:tmpl w:val="96C819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D10F1D"/>
    <w:multiLevelType w:val="hybridMultilevel"/>
    <w:tmpl w:val="0C4AB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CB4917"/>
    <w:multiLevelType w:val="singleLevel"/>
    <w:tmpl w:val="AFBE7C58"/>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594F0782"/>
    <w:multiLevelType w:val="hybridMultilevel"/>
    <w:tmpl w:val="6A4C7558"/>
    <w:lvl w:ilvl="0" w:tplc="907A27C2">
      <w:start w:val="6"/>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6E069F"/>
    <w:multiLevelType w:val="hybridMultilevel"/>
    <w:tmpl w:val="20F85310"/>
    <w:lvl w:ilvl="0" w:tplc="192062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2D7DC5"/>
    <w:multiLevelType w:val="hybridMultilevel"/>
    <w:tmpl w:val="17BE1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74414A"/>
    <w:multiLevelType w:val="hybridMultilevel"/>
    <w:tmpl w:val="C594590C"/>
    <w:lvl w:ilvl="0" w:tplc="C584CE02">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AC14CE"/>
    <w:multiLevelType w:val="hybridMultilevel"/>
    <w:tmpl w:val="B308D3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72090862"/>
    <w:multiLevelType w:val="hybridMultilevel"/>
    <w:tmpl w:val="8E3287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7"/>
  </w:num>
  <w:num w:numId="2">
    <w:abstractNumId w:val="1"/>
  </w:num>
  <w:num w:numId="3">
    <w:abstractNumId w:val="13"/>
  </w:num>
  <w:num w:numId="4">
    <w:abstractNumId w:val="5"/>
  </w:num>
  <w:num w:numId="5">
    <w:abstractNumId w:val="2"/>
  </w:num>
  <w:num w:numId="6">
    <w:abstractNumId w:val="15"/>
  </w:num>
  <w:num w:numId="7">
    <w:abstractNumId w:val="9"/>
  </w:num>
  <w:num w:numId="8">
    <w:abstractNumId w:val="22"/>
  </w:num>
  <w:num w:numId="9">
    <w:abstractNumId w:val="3"/>
  </w:num>
  <w:num w:numId="10">
    <w:abstractNumId w:val="21"/>
  </w:num>
  <w:num w:numId="11">
    <w:abstractNumId w:val="20"/>
  </w:num>
  <w:num w:numId="12">
    <w:abstractNumId w:val="7"/>
  </w:num>
  <w:num w:numId="13">
    <w:abstractNumId w:val="19"/>
  </w:num>
  <w:num w:numId="14">
    <w:abstractNumId w:val="12"/>
  </w:num>
  <w:num w:numId="15">
    <w:abstractNumId w:val="10"/>
  </w:num>
  <w:num w:numId="16">
    <w:abstractNumId w:val="16"/>
  </w:num>
  <w:num w:numId="17">
    <w:abstractNumId w:val="8"/>
  </w:num>
  <w:num w:numId="18">
    <w:abstractNumId w:val="23"/>
  </w:num>
  <w:num w:numId="19">
    <w:abstractNumId w:val="14"/>
  </w:num>
  <w:num w:numId="20">
    <w:abstractNumId w:val="18"/>
  </w:num>
  <w:num w:numId="21">
    <w:abstractNumId w:val="0"/>
  </w:num>
  <w:num w:numId="22">
    <w:abstractNumId w:val="11"/>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A23BE5"/>
    <w:rsid w:val="00023A64"/>
    <w:rsid w:val="000447B0"/>
    <w:rsid w:val="000556B9"/>
    <w:rsid w:val="000704FE"/>
    <w:rsid w:val="0007139F"/>
    <w:rsid w:val="0009083B"/>
    <w:rsid w:val="000A7585"/>
    <w:rsid w:val="000B40DF"/>
    <w:rsid w:val="000B4D64"/>
    <w:rsid w:val="000D0EDB"/>
    <w:rsid w:val="000D6CFD"/>
    <w:rsid w:val="000E2121"/>
    <w:rsid w:val="000E5ED4"/>
    <w:rsid w:val="000E6DD3"/>
    <w:rsid w:val="000F36BC"/>
    <w:rsid w:val="000F455E"/>
    <w:rsid w:val="000F6F7F"/>
    <w:rsid w:val="00102E19"/>
    <w:rsid w:val="001107BF"/>
    <w:rsid w:val="0011183E"/>
    <w:rsid w:val="001150DD"/>
    <w:rsid w:val="001245B2"/>
    <w:rsid w:val="00126140"/>
    <w:rsid w:val="00132B32"/>
    <w:rsid w:val="00141461"/>
    <w:rsid w:val="00143308"/>
    <w:rsid w:val="001644E7"/>
    <w:rsid w:val="00182616"/>
    <w:rsid w:val="00184429"/>
    <w:rsid w:val="00184DF5"/>
    <w:rsid w:val="00195B32"/>
    <w:rsid w:val="00197C9E"/>
    <w:rsid w:val="001A7A9A"/>
    <w:rsid w:val="001B198C"/>
    <w:rsid w:val="001B3256"/>
    <w:rsid w:val="001B4595"/>
    <w:rsid w:val="001B509F"/>
    <w:rsid w:val="001C1B7A"/>
    <w:rsid w:val="001C3C75"/>
    <w:rsid w:val="001C4124"/>
    <w:rsid w:val="001C6979"/>
    <w:rsid w:val="001C6FC5"/>
    <w:rsid w:val="001D242D"/>
    <w:rsid w:val="001D65AA"/>
    <w:rsid w:val="001E1853"/>
    <w:rsid w:val="002005D9"/>
    <w:rsid w:val="0022198B"/>
    <w:rsid w:val="00226818"/>
    <w:rsid w:val="00231AE3"/>
    <w:rsid w:val="00235BA7"/>
    <w:rsid w:val="002372E2"/>
    <w:rsid w:val="002421A3"/>
    <w:rsid w:val="00251D77"/>
    <w:rsid w:val="002523A0"/>
    <w:rsid w:val="002560A5"/>
    <w:rsid w:val="00262CD6"/>
    <w:rsid w:val="00276ACA"/>
    <w:rsid w:val="002876DE"/>
    <w:rsid w:val="002973AB"/>
    <w:rsid w:val="00297CD5"/>
    <w:rsid w:val="002A4333"/>
    <w:rsid w:val="002B4FD4"/>
    <w:rsid w:val="002C0D24"/>
    <w:rsid w:val="002C2FF4"/>
    <w:rsid w:val="002C5F6B"/>
    <w:rsid w:val="002D1E3F"/>
    <w:rsid w:val="002D3059"/>
    <w:rsid w:val="002D5935"/>
    <w:rsid w:val="002E3141"/>
    <w:rsid w:val="002F61F7"/>
    <w:rsid w:val="002F7A98"/>
    <w:rsid w:val="00305A12"/>
    <w:rsid w:val="00306D54"/>
    <w:rsid w:val="00310641"/>
    <w:rsid w:val="00311105"/>
    <w:rsid w:val="00322873"/>
    <w:rsid w:val="0033276F"/>
    <w:rsid w:val="00332CF4"/>
    <w:rsid w:val="003352D2"/>
    <w:rsid w:val="00337F9B"/>
    <w:rsid w:val="00340C86"/>
    <w:rsid w:val="00356014"/>
    <w:rsid w:val="00356BE4"/>
    <w:rsid w:val="00356C28"/>
    <w:rsid w:val="00362570"/>
    <w:rsid w:val="00370710"/>
    <w:rsid w:val="00370D13"/>
    <w:rsid w:val="00372406"/>
    <w:rsid w:val="003750F1"/>
    <w:rsid w:val="003773DE"/>
    <w:rsid w:val="003775F7"/>
    <w:rsid w:val="00380414"/>
    <w:rsid w:val="00386C3B"/>
    <w:rsid w:val="0038717E"/>
    <w:rsid w:val="003A158A"/>
    <w:rsid w:val="003A2865"/>
    <w:rsid w:val="003A5F22"/>
    <w:rsid w:val="003B1436"/>
    <w:rsid w:val="003B23B0"/>
    <w:rsid w:val="003B665D"/>
    <w:rsid w:val="003C31BA"/>
    <w:rsid w:val="003D2CC4"/>
    <w:rsid w:val="003F1168"/>
    <w:rsid w:val="003F1358"/>
    <w:rsid w:val="0041542A"/>
    <w:rsid w:val="00420A42"/>
    <w:rsid w:val="00420DE8"/>
    <w:rsid w:val="004337F2"/>
    <w:rsid w:val="00442DAC"/>
    <w:rsid w:val="00447E0A"/>
    <w:rsid w:val="00450EFF"/>
    <w:rsid w:val="004612B8"/>
    <w:rsid w:val="0046694E"/>
    <w:rsid w:val="0047192A"/>
    <w:rsid w:val="00474306"/>
    <w:rsid w:val="00476286"/>
    <w:rsid w:val="00476D1F"/>
    <w:rsid w:val="00480864"/>
    <w:rsid w:val="0048327B"/>
    <w:rsid w:val="00483C51"/>
    <w:rsid w:val="004935B6"/>
    <w:rsid w:val="004A1F9F"/>
    <w:rsid w:val="004A34AA"/>
    <w:rsid w:val="004B3B8E"/>
    <w:rsid w:val="004B7F81"/>
    <w:rsid w:val="004C4DDB"/>
    <w:rsid w:val="004C634E"/>
    <w:rsid w:val="004D49C2"/>
    <w:rsid w:val="004D4CE1"/>
    <w:rsid w:val="004D6236"/>
    <w:rsid w:val="004D726A"/>
    <w:rsid w:val="005201F2"/>
    <w:rsid w:val="00521046"/>
    <w:rsid w:val="0052432F"/>
    <w:rsid w:val="0053481D"/>
    <w:rsid w:val="005519B2"/>
    <w:rsid w:val="00551B66"/>
    <w:rsid w:val="00560874"/>
    <w:rsid w:val="00564676"/>
    <w:rsid w:val="00564C98"/>
    <w:rsid w:val="00583583"/>
    <w:rsid w:val="00584E31"/>
    <w:rsid w:val="00585266"/>
    <w:rsid w:val="005905CA"/>
    <w:rsid w:val="00590A84"/>
    <w:rsid w:val="005A0041"/>
    <w:rsid w:val="005A0B51"/>
    <w:rsid w:val="005B08E2"/>
    <w:rsid w:val="005B2185"/>
    <w:rsid w:val="005B5D62"/>
    <w:rsid w:val="005B6A4A"/>
    <w:rsid w:val="005D2DC9"/>
    <w:rsid w:val="005D5EE9"/>
    <w:rsid w:val="005D672F"/>
    <w:rsid w:val="005E13A7"/>
    <w:rsid w:val="005E6A73"/>
    <w:rsid w:val="005F1EE2"/>
    <w:rsid w:val="005F5BE1"/>
    <w:rsid w:val="005F5CAD"/>
    <w:rsid w:val="006030E8"/>
    <w:rsid w:val="006036D4"/>
    <w:rsid w:val="00613803"/>
    <w:rsid w:val="0062097C"/>
    <w:rsid w:val="006239AC"/>
    <w:rsid w:val="006251B0"/>
    <w:rsid w:val="00626BF7"/>
    <w:rsid w:val="006441A3"/>
    <w:rsid w:val="00644D91"/>
    <w:rsid w:val="0064769B"/>
    <w:rsid w:val="00652554"/>
    <w:rsid w:val="00654196"/>
    <w:rsid w:val="0065531D"/>
    <w:rsid w:val="00666A91"/>
    <w:rsid w:val="006838E7"/>
    <w:rsid w:val="006861E5"/>
    <w:rsid w:val="006955A6"/>
    <w:rsid w:val="006A06A9"/>
    <w:rsid w:val="006A2EC7"/>
    <w:rsid w:val="006A36C7"/>
    <w:rsid w:val="006A5F8A"/>
    <w:rsid w:val="006A6917"/>
    <w:rsid w:val="006B567F"/>
    <w:rsid w:val="006C5036"/>
    <w:rsid w:val="006C50B9"/>
    <w:rsid w:val="006C5DA9"/>
    <w:rsid w:val="006C7922"/>
    <w:rsid w:val="006D026B"/>
    <w:rsid w:val="006D0B95"/>
    <w:rsid w:val="006D1D8C"/>
    <w:rsid w:val="006D41B7"/>
    <w:rsid w:val="006F361A"/>
    <w:rsid w:val="006F7F2A"/>
    <w:rsid w:val="007036CC"/>
    <w:rsid w:val="00714703"/>
    <w:rsid w:val="00716A3B"/>
    <w:rsid w:val="00727F46"/>
    <w:rsid w:val="00740398"/>
    <w:rsid w:val="007423E7"/>
    <w:rsid w:val="00745CDF"/>
    <w:rsid w:val="00761AD7"/>
    <w:rsid w:val="007676AE"/>
    <w:rsid w:val="00770918"/>
    <w:rsid w:val="00772503"/>
    <w:rsid w:val="007749A1"/>
    <w:rsid w:val="007753E0"/>
    <w:rsid w:val="0078371B"/>
    <w:rsid w:val="007851AB"/>
    <w:rsid w:val="00785634"/>
    <w:rsid w:val="007866DC"/>
    <w:rsid w:val="0079094E"/>
    <w:rsid w:val="00795609"/>
    <w:rsid w:val="007A2081"/>
    <w:rsid w:val="007A74DD"/>
    <w:rsid w:val="007B00A4"/>
    <w:rsid w:val="007B0419"/>
    <w:rsid w:val="007B40AE"/>
    <w:rsid w:val="007B5AC5"/>
    <w:rsid w:val="007B5D56"/>
    <w:rsid w:val="007B6105"/>
    <w:rsid w:val="007C29FE"/>
    <w:rsid w:val="007C3C3A"/>
    <w:rsid w:val="007C5CF5"/>
    <w:rsid w:val="007D24F5"/>
    <w:rsid w:val="007D3A65"/>
    <w:rsid w:val="007D3B02"/>
    <w:rsid w:val="007E1514"/>
    <w:rsid w:val="007F40A6"/>
    <w:rsid w:val="00804712"/>
    <w:rsid w:val="00805B1E"/>
    <w:rsid w:val="00822223"/>
    <w:rsid w:val="00832B20"/>
    <w:rsid w:val="008441CC"/>
    <w:rsid w:val="00865B7A"/>
    <w:rsid w:val="00865D6B"/>
    <w:rsid w:val="008667A9"/>
    <w:rsid w:val="008672F9"/>
    <w:rsid w:val="00883EC7"/>
    <w:rsid w:val="0088438E"/>
    <w:rsid w:val="008860BB"/>
    <w:rsid w:val="00886874"/>
    <w:rsid w:val="0089107B"/>
    <w:rsid w:val="00895F03"/>
    <w:rsid w:val="008A7362"/>
    <w:rsid w:val="008B0842"/>
    <w:rsid w:val="008B3FB6"/>
    <w:rsid w:val="008B42EE"/>
    <w:rsid w:val="008C09FC"/>
    <w:rsid w:val="008D40CD"/>
    <w:rsid w:val="008D6F41"/>
    <w:rsid w:val="008E283B"/>
    <w:rsid w:val="008F1D2E"/>
    <w:rsid w:val="008F2D80"/>
    <w:rsid w:val="008F68CC"/>
    <w:rsid w:val="008F6C93"/>
    <w:rsid w:val="008F79B5"/>
    <w:rsid w:val="00903609"/>
    <w:rsid w:val="0090450A"/>
    <w:rsid w:val="00906D1A"/>
    <w:rsid w:val="00907FE0"/>
    <w:rsid w:val="009100C7"/>
    <w:rsid w:val="00926581"/>
    <w:rsid w:val="0093022A"/>
    <w:rsid w:val="00947D35"/>
    <w:rsid w:val="0095231E"/>
    <w:rsid w:val="009532A5"/>
    <w:rsid w:val="00957FB5"/>
    <w:rsid w:val="00966031"/>
    <w:rsid w:val="00970192"/>
    <w:rsid w:val="009760E0"/>
    <w:rsid w:val="00976E7C"/>
    <w:rsid w:val="00990C29"/>
    <w:rsid w:val="009B3764"/>
    <w:rsid w:val="009B3F8A"/>
    <w:rsid w:val="009B6578"/>
    <w:rsid w:val="009B66F7"/>
    <w:rsid w:val="009B67D5"/>
    <w:rsid w:val="009B71E6"/>
    <w:rsid w:val="009C5082"/>
    <w:rsid w:val="009D0214"/>
    <w:rsid w:val="009D51A3"/>
    <w:rsid w:val="009D5B98"/>
    <w:rsid w:val="009D6E24"/>
    <w:rsid w:val="009E014D"/>
    <w:rsid w:val="009E1A45"/>
    <w:rsid w:val="009F428C"/>
    <w:rsid w:val="009F4D9C"/>
    <w:rsid w:val="00A025A2"/>
    <w:rsid w:val="00A11EB7"/>
    <w:rsid w:val="00A13CD0"/>
    <w:rsid w:val="00A15C5A"/>
    <w:rsid w:val="00A176A7"/>
    <w:rsid w:val="00A208D8"/>
    <w:rsid w:val="00A235AB"/>
    <w:rsid w:val="00A23BE5"/>
    <w:rsid w:val="00A24CBD"/>
    <w:rsid w:val="00A31757"/>
    <w:rsid w:val="00A374BD"/>
    <w:rsid w:val="00A51024"/>
    <w:rsid w:val="00A70F99"/>
    <w:rsid w:val="00A728D2"/>
    <w:rsid w:val="00A7664F"/>
    <w:rsid w:val="00A82ACE"/>
    <w:rsid w:val="00A8399E"/>
    <w:rsid w:val="00A91341"/>
    <w:rsid w:val="00A9149F"/>
    <w:rsid w:val="00AB116D"/>
    <w:rsid w:val="00AB16AC"/>
    <w:rsid w:val="00AB2139"/>
    <w:rsid w:val="00AC1496"/>
    <w:rsid w:val="00AC5333"/>
    <w:rsid w:val="00AC5C72"/>
    <w:rsid w:val="00AC6ECE"/>
    <w:rsid w:val="00AD03B1"/>
    <w:rsid w:val="00AD3336"/>
    <w:rsid w:val="00AD3ECC"/>
    <w:rsid w:val="00AF5385"/>
    <w:rsid w:val="00AF5E99"/>
    <w:rsid w:val="00AF72C8"/>
    <w:rsid w:val="00B010BE"/>
    <w:rsid w:val="00B0287D"/>
    <w:rsid w:val="00B03BB8"/>
    <w:rsid w:val="00B14E82"/>
    <w:rsid w:val="00B17247"/>
    <w:rsid w:val="00B23AEB"/>
    <w:rsid w:val="00B26635"/>
    <w:rsid w:val="00B35DE2"/>
    <w:rsid w:val="00B3713A"/>
    <w:rsid w:val="00B37E0A"/>
    <w:rsid w:val="00B425F8"/>
    <w:rsid w:val="00B429E5"/>
    <w:rsid w:val="00B42E46"/>
    <w:rsid w:val="00B43B5A"/>
    <w:rsid w:val="00B4402A"/>
    <w:rsid w:val="00B508E9"/>
    <w:rsid w:val="00B54FA5"/>
    <w:rsid w:val="00B62BC2"/>
    <w:rsid w:val="00B64154"/>
    <w:rsid w:val="00B755A6"/>
    <w:rsid w:val="00B85836"/>
    <w:rsid w:val="00B93E7E"/>
    <w:rsid w:val="00B9636D"/>
    <w:rsid w:val="00BA2E98"/>
    <w:rsid w:val="00BB0550"/>
    <w:rsid w:val="00BB49F8"/>
    <w:rsid w:val="00BB661C"/>
    <w:rsid w:val="00BC6E58"/>
    <w:rsid w:val="00BE1BDF"/>
    <w:rsid w:val="00BF1E52"/>
    <w:rsid w:val="00BF3185"/>
    <w:rsid w:val="00BF3CFC"/>
    <w:rsid w:val="00C14729"/>
    <w:rsid w:val="00C15E92"/>
    <w:rsid w:val="00C20C3E"/>
    <w:rsid w:val="00C21F22"/>
    <w:rsid w:val="00C23C72"/>
    <w:rsid w:val="00C25E3F"/>
    <w:rsid w:val="00C32C45"/>
    <w:rsid w:val="00C331A5"/>
    <w:rsid w:val="00C34B3B"/>
    <w:rsid w:val="00C37A57"/>
    <w:rsid w:val="00C432E1"/>
    <w:rsid w:val="00C446BD"/>
    <w:rsid w:val="00C60228"/>
    <w:rsid w:val="00C61EBE"/>
    <w:rsid w:val="00C65015"/>
    <w:rsid w:val="00C7092E"/>
    <w:rsid w:val="00C76B5F"/>
    <w:rsid w:val="00CA124C"/>
    <w:rsid w:val="00CA1CC8"/>
    <w:rsid w:val="00CA771E"/>
    <w:rsid w:val="00CC707B"/>
    <w:rsid w:val="00CD1379"/>
    <w:rsid w:val="00CD77A5"/>
    <w:rsid w:val="00CE01F8"/>
    <w:rsid w:val="00CE6C04"/>
    <w:rsid w:val="00CF0B16"/>
    <w:rsid w:val="00D00A97"/>
    <w:rsid w:val="00D00CD4"/>
    <w:rsid w:val="00D04BEA"/>
    <w:rsid w:val="00D119DF"/>
    <w:rsid w:val="00D1739D"/>
    <w:rsid w:val="00D20ACB"/>
    <w:rsid w:val="00D32FFB"/>
    <w:rsid w:val="00D33640"/>
    <w:rsid w:val="00D443E0"/>
    <w:rsid w:val="00D46EC2"/>
    <w:rsid w:val="00D4703A"/>
    <w:rsid w:val="00D62D16"/>
    <w:rsid w:val="00D806B0"/>
    <w:rsid w:val="00D80961"/>
    <w:rsid w:val="00D82D22"/>
    <w:rsid w:val="00D86024"/>
    <w:rsid w:val="00D87C99"/>
    <w:rsid w:val="00D94A6F"/>
    <w:rsid w:val="00D966BA"/>
    <w:rsid w:val="00DA1995"/>
    <w:rsid w:val="00DA29B9"/>
    <w:rsid w:val="00DB4C37"/>
    <w:rsid w:val="00DC3E7C"/>
    <w:rsid w:val="00DC5047"/>
    <w:rsid w:val="00DD62D3"/>
    <w:rsid w:val="00DE7D13"/>
    <w:rsid w:val="00DF45E0"/>
    <w:rsid w:val="00DF79C4"/>
    <w:rsid w:val="00E03E59"/>
    <w:rsid w:val="00E103AD"/>
    <w:rsid w:val="00E1170A"/>
    <w:rsid w:val="00E11894"/>
    <w:rsid w:val="00E1517F"/>
    <w:rsid w:val="00E16F95"/>
    <w:rsid w:val="00E369C3"/>
    <w:rsid w:val="00E420AB"/>
    <w:rsid w:val="00E56DA8"/>
    <w:rsid w:val="00E612F2"/>
    <w:rsid w:val="00E6283C"/>
    <w:rsid w:val="00E632F7"/>
    <w:rsid w:val="00E6413A"/>
    <w:rsid w:val="00E644FF"/>
    <w:rsid w:val="00E64DD8"/>
    <w:rsid w:val="00E71B7E"/>
    <w:rsid w:val="00E737BD"/>
    <w:rsid w:val="00E84298"/>
    <w:rsid w:val="00E94ADA"/>
    <w:rsid w:val="00E950D0"/>
    <w:rsid w:val="00EA126D"/>
    <w:rsid w:val="00EB4B18"/>
    <w:rsid w:val="00EC08B2"/>
    <w:rsid w:val="00EC0EC8"/>
    <w:rsid w:val="00EC24DE"/>
    <w:rsid w:val="00ED0FD6"/>
    <w:rsid w:val="00ED5BAE"/>
    <w:rsid w:val="00EF17F1"/>
    <w:rsid w:val="00EF5D5B"/>
    <w:rsid w:val="00EF6DAA"/>
    <w:rsid w:val="00F030B1"/>
    <w:rsid w:val="00F05E82"/>
    <w:rsid w:val="00F117F0"/>
    <w:rsid w:val="00F228F1"/>
    <w:rsid w:val="00F42349"/>
    <w:rsid w:val="00F45E65"/>
    <w:rsid w:val="00F4637C"/>
    <w:rsid w:val="00F54CB8"/>
    <w:rsid w:val="00F570E6"/>
    <w:rsid w:val="00F72124"/>
    <w:rsid w:val="00F8475A"/>
    <w:rsid w:val="00F8796D"/>
    <w:rsid w:val="00F92062"/>
    <w:rsid w:val="00F929E7"/>
    <w:rsid w:val="00F93C9C"/>
    <w:rsid w:val="00F93E3F"/>
    <w:rsid w:val="00F94584"/>
    <w:rsid w:val="00FA0873"/>
    <w:rsid w:val="00FA47DD"/>
    <w:rsid w:val="00FB5C8F"/>
    <w:rsid w:val="00FB5DA8"/>
    <w:rsid w:val="00FD4EBD"/>
    <w:rsid w:val="00FE28E7"/>
    <w:rsid w:val="00FE2CE6"/>
    <w:rsid w:val="00FE32C7"/>
    <w:rsid w:val="00FE73C9"/>
    <w:rsid w:val="00FF31BE"/>
    <w:rsid w:val="00FF5C86"/>
    <w:rsid w:val="00FF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AFEDE4"/>
  <w15:docId w15:val="{BDE197C8-8A6B-48FE-BA96-42A514C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ACA"/>
    <w:pPr>
      <w:widowControl w:val="0"/>
      <w:overflowPunct w:val="0"/>
      <w:autoSpaceDE w:val="0"/>
      <w:autoSpaceDN w:val="0"/>
      <w:adjustRightInd w:val="0"/>
    </w:pPr>
    <w:rPr>
      <w:rFonts w:ascii="Courier New" w:hAnsi="Courier New" w:cs="Courier New"/>
      <w:kern w:val="2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42"/>
    <w:pPr>
      <w:tabs>
        <w:tab w:val="center" w:pos="4513"/>
        <w:tab w:val="right" w:pos="9026"/>
      </w:tabs>
    </w:pPr>
    <w:rPr>
      <w:rFonts w:cs="Times New Roman"/>
    </w:rPr>
  </w:style>
  <w:style w:type="character" w:customStyle="1" w:styleId="HeaderChar">
    <w:name w:val="Header Char"/>
    <w:link w:val="Header"/>
    <w:uiPriority w:val="99"/>
    <w:rsid w:val="00420A42"/>
    <w:rPr>
      <w:rFonts w:ascii="Courier New" w:hAnsi="Courier New" w:cs="Courier New"/>
      <w:kern w:val="28"/>
      <w:sz w:val="24"/>
      <w:szCs w:val="24"/>
      <w:lang w:eastAsia="en-US"/>
    </w:rPr>
  </w:style>
  <w:style w:type="paragraph" w:styleId="Footer">
    <w:name w:val="footer"/>
    <w:basedOn w:val="Normal"/>
    <w:link w:val="FooterChar"/>
    <w:uiPriority w:val="99"/>
    <w:unhideWhenUsed/>
    <w:rsid w:val="00420A42"/>
    <w:pPr>
      <w:tabs>
        <w:tab w:val="center" w:pos="4513"/>
        <w:tab w:val="right" w:pos="9026"/>
      </w:tabs>
    </w:pPr>
    <w:rPr>
      <w:rFonts w:cs="Times New Roman"/>
    </w:rPr>
  </w:style>
  <w:style w:type="character" w:customStyle="1" w:styleId="FooterChar">
    <w:name w:val="Footer Char"/>
    <w:link w:val="Footer"/>
    <w:uiPriority w:val="99"/>
    <w:rsid w:val="00420A42"/>
    <w:rPr>
      <w:rFonts w:ascii="Courier New" w:hAnsi="Courier New" w:cs="Courier New"/>
      <w:kern w:val="28"/>
      <w:sz w:val="24"/>
      <w:szCs w:val="24"/>
      <w:lang w:eastAsia="en-US"/>
    </w:rPr>
  </w:style>
  <w:style w:type="paragraph" w:styleId="BalloonText">
    <w:name w:val="Balloon Text"/>
    <w:basedOn w:val="Normal"/>
    <w:link w:val="BalloonTextChar"/>
    <w:uiPriority w:val="99"/>
    <w:semiHidden/>
    <w:unhideWhenUsed/>
    <w:rsid w:val="00804712"/>
    <w:rPr>
      <w:rFonts w:ascii="Tahoma" w:hAnsi="Tahoma" w:cs="Times New Roman"/>
      <w:sz w:val="16"/>
      <w:szCs w:val="16"/>
    </w:rPr>
  </w:style>
  <w:style w:type="character" w:customStyle="1" w:styleId="BalloonTextChar">
    <w:name w:val="Balloon Text Char"/>
    <w:link w:val="BalloonText"/>
    <w:uiPriority w:val="99"/>
    <w:semiHidden/>
    <w:rsid w:val="00804712"/>
    <w:rPr>
      <w:rFonts w:ascii="Tahoma" w:hAnsi="Tahoma" w:cs="Tahoma"/>
      <w:kern w:val="28"/>
      <w:sz w:val="16"/>
      <w:szCs w:val="16"/>
      <w:lang w:eastAsia="en-US"/>
    </w:rPr>
  </w:style>
  <w:style w:type="paragraph" w:styleId="ListParagraph">
    <w:name w:val="List Paragraph"/>
    <w:basedOn w:val="Normal"/>
    <w:uiPriority w:val="34"/>
    <w:qFormat/>
    <w:rsid w:val="00C446BD"/>
    <w:pPr>
      <w:ind w:left="720"/>
      <w:contextualSpacing/>
    </w:pPr>
  </w:style>
  <w:style w:type="character" w:customStyle="1" w:styleId="apple-converted-space">
    <w:name w:val="apple-converted-space"/>
    <w:basedOn w:val="DefaultParagraphFont"/>
    <w:rsid w:val="00EF5D5B"/>
  </w:style>
  <w:style w:type="character" w:styleId="Hyperlink">
    <w:name w:val="Hyperlink"/>
    <w:basedOn w:val="DefaultParagraphFont"/>
    <w:uiPriority w:val="99"/>
    <w:unhideWhenUsed/>
    <w:rsid w:val="00EF5D5B"/>
    <w:rPr>
      <w:color w:val="0000FF"/>
      <w:u w:val="single"/>
    </w:rPr>
  </w:style>
  <w:style w:type="character" w:customStyle="1" w:styleId="UnresolvedMention1">
    <w:name w:val="Unresolved Mention1"/>
    <w:basedOn w:val="DefaultParagraphFont"/>
    <w:uiPriority w:val="99"/>
    <w:semiHidden/>
    <w:unhideWhenUsed/>
    <w:rsid w:val="00521046"/>
    <w:rPr>
      <w:color w:val="808080"/>
      <w:shd w:val="clear" w:color="auto" w:fill="E6E6E6"/>
    </w:rPr>
  </w:style>
  <w:style w:type="paragraph" w:styleId="Title">
    <w:name w:val="Title"/>
    <w:basedOn w:val="Normal"/>
    <w:next w:val="Normal"/>
    <w:link w:val="TitleChar"/>
    <w:uiPriority w:val="10"/>
    <w:qFormat/>
    <w:rsid w:val="002A4333"/>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A4333"/>
    <w:rPr>
      <w:rFonts w:asciiTheme="majorHAnsi" w:eastAsiaTheme="majorEastAsia" w:hAnsiTheme="majorHAnsi" w:cstheme="majorBidi"/>
      <w:spacing w:val="-10"/>
      <w:kern w:val="28"/>
      <w:sz w:val="56"/>
      <w:szCs w:val="56"/>
      <w:lang w:eastAsia="en-US"/>
    </w:rPr>
  </w:style>
  <w:style w:type="character" w:customStyle="1" w:styleId="UnresolvedMention2">
    <w:name w:val="Unresolved Mention2"/>
    <w:basedOn w:val="DefaultParagraphFont"/>
    <w:uiPriority w:val="99"/>
    <w:semiHidden/>
    <w:unhideWhenUsed/>
    <w:rsid w:val="005B08E2"/>
    <w:rPr>
      <w:color w:val="605E5C"/>
      <w:shd w:val="clear" w:color="auto" w:fill="E1DFDD"/>
    </w:rPr>
  </w:style>
  <w:style w:type="character" w:styleId="FollowedHyperlink">
    <w:name w:val="FollowedHyperlink"/>
    <w:basedOn w:val="DefaultParagraphFont"/>
    <w:uiPriority w:val="99"/>
    <w:semiHidden/>
    <w:unhideWhenUsed/>
    <w:rsid w:val="00F117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431816">
      <w:bodyDiv w:val="1"/>
      <w:marLeft w:val="0"/>
      <w:marRight w:val="0"/>
      <w:marTop w:val="0"/>
      <w:marBottom w:val="0"/>
      <w:divBdr>
        <w:top w:val="none" w:sz="0" w:space="0" w:color="auto"/>
        <w:left w:val="none" w:sz="0" w:space="0" w:color="auto"/>
        <w:bottom w:val="none" w:sz="0" w:space="0" w:color="auto"/>
        <w:right w:val="none" w:sz="0" w:space="0" w:color="auto"/>
      </w:divBdr>
      <w:divsChild>
        <w:div w:id="36098474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Dropbox\SAIAAC\Minutes\Min%20Aug%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CC569-AC2D-47A3-BB61-7FD84280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 Aug 2014</Template>
  <TotalTime>168</TotalTime>
  <Pages>3</Pages>
  <Words>1056</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dc:creator>
  <cp:lastModifiedBy>Kate Dawson</cp:lastModifiedBy>
  <cp:revision>11</cp:revision>
  <cp:lastPrinted>2019-04-11T23:55:00Z</cp:lastPrinted>
  <dcterms:created xsi:type="dcterms:W3CDTF">2021-10-25T22:56:00Z</dcterms:created>
  <dcterms:modified xsi:type="dcterms:W3CDTF">2022-03-10T21:47:00Z</dcterms:modified>
</cp:coreProperties>
</file>